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5                                    HEBREWS.                                          653              </w:t>
        <w:br/>
        <w:t xml:space="preserve">                                                                                                            </w:t>
        <w:br/>
        <w:t xml:space="preserve">    AUTHORIZE)        VE   SION. |     AUTHORIZ             RSION   REV                                     </w:t>
        <w:br/>
        <w:t xml:space="preserve">    pol  that  had  mana,    avd| wollen    pot    containing      the   manna,                             </w:t>
        <w:br/>
        <w:t xml:space="preserve">                                                                                                            </w:t>
        <w:br/>
        <w:t xml:space="preserve">    Aaron's   rod  that budded,   and   | Aaron’:  s  rod   that  budded,     and jxumb.   svi,             </w:t>
        <w:br/>
        <w:t xml:space="preserve">    and  the tables of the cove-                      3                      f        vv.                   </w:t>
        <w:br/>
        <w:t xml:space="preserve">     nunt;   Sand   over  it the|*the         tables    the   covenant;      Sand  * #302. av.              </w:t>
        <w:br/>
        <w:t xml:space="preserve">    cherubims  of glory skadow-|1 over    it. the  eherubim      of glory   ov    =    x20. Tent,           </w:t>
        <w:br/>
        <w:t xml:space="preserve">    ing the mercyseat;  of whick                                          eee         carat                 </w:t>
        <w:br/>
        <w:t xml:space="preserve">                                  shadowing      the  merey-seat     ;  of which      9.21  vii             </w:t>
        <w:br/>
        <w:t xml:space="preserve">                                        2Chron,  v.10,   1 Exod. xxv. 22, Levexvl.2 1    vii. 0,7.          </w:t>
        <w:br/>
        <w:t xml:space="preserve">         n to it when we  reflect that it is expe-  Solomon’s  temple,  except  the  two  tables            </w:t>
        <w:br/>
        <w:t xml:space="preserve">         y of  the  day  of expiation  that  our    which  Moses  put  therein at  Horeb.   But             </w:t>
        <w:br/>
        <w:t xml:space="preserve">     Writer  is preparing   to spesk.    3)  ‘The   this, as Delitzsch observes, will not prove             </w:t>
        <w:br/>
        <w:t xml:space="preserve">     word golden   should  not be  overlooked  in   any thing  against the pot of manna and th              </w:t>
        <w:br/>
        <w:t xml:space="preserve">     the ccusideration.   When   the urk  of the    roil having  oxce  been there;  my   rather,            </w:t>
        <w:br/>
        <w:t xml:space="preserve">     covenant  by  and  by  is spoken  of, which    from the express decliration that there was             </w:t>
        <w:br/>
        <w:t xml:space="preserve">     like the altar of incense was overlaid with    then  wothing   but the tables of  stone, it            </w:t>
        <w:br/>
        <w:t xml:space="preserve">     gold, it is    said to be golden,  but ouly    would  seem  that formerly  there had  been             </w:t>
        <w:br/>
        <w:t xml:space="preserve">     “ onerlaid all round with gold.”   And  this   other things there.   ‘he  Rabbis  certainly            </w:t>
        <w:br/>
        <w:t xml:space="preserve">     predicate being  thus emphatically  thrown     treat of the pot of manna, as of the rod, as            </w:t>
        <w:br/>
        <w:t xml:space="preserve">     forward, it is       possible to  help   feelit Leing in the ark), and  the rod  of Aaron              </w:t>
        <w:br/>
        <w:t xml:space="preserve">     that a  stress is laid on it, and  it is not   which  budded   (see Numb.  xvii.1—11.    It            </w:t>
        <w:br/>
        <w:t xml:space="preserve">     use  without  design.   And   if we enquire    was to be  laid np “before  the testimony,”             </w:t>
        <w:br/>
        <w:t xml:space="preserve">     what  this design  is, we  ean  hardly  find   in which  Ben  Gershom  sees a proof    that            </w:t>
        <w:br/>
        <w:t xml:space="preserve">     fault with the  reply which  says that  it is  was in the ark.   ‘The Gemara   mentions   u            </w:t>
        <w:br/>
        <w:t xml:space="preserve">     to distinguish a golden   censer from  some    tradition that with the ark disappeared  the            </w:t>
        <w:br/>
        <w:t xml:space="preserve">     other kinds  of      censers. On  the whole    pot of manna, and the cruse of anointing wil,           </w:t>
        <w:br/>
        <w:t xml:space="preserve">     ven   T  should    say     the  balance  in-   and the rod  of Aaron with  its almonds and             </w:t>
        <w:br/>
        <w:t xml:space="preserve">     clines towards the “censer”  interpretation,   blossoms, and  the chest  which  the Philis-            </w:t>
        <w:br/>
        <w:t xml:space="preserve">     though   1 do not  feel by any  means   that   tines sent for a trespnss-offering, Sam. v              </w:t>
        <w:br/>
        <w:t xml:space="preserve">     the difficulty is removed, and  should  hail   4, 8), and the  tables of the covenant  (vi:            </w:t>
        <w:br/>
        <w:t xml:space="preserve">     amy new  solution which  might  clear it still the tables of stone on  which  the ten con              </w:t>
        <w:br/>
        <w:t xml:space="preserve">     further), and the  ark of  the covenant (sve   mandments    were written  by the  finger of            </w:t>
        <w:br/>
        <w:t xml:space="preserve">     Exod.  xxv.  10             if     alled by:   God, Exod,  xxv.16,  xxxi. 18; Deut.  x.1—              </w:t>
        <w:br/>
        <w:t xml:space="preserve">     this name,  Josh. iii. 6 and in other places)  5;  1  Kings  viii, 9; 2  Chron.    y. 10, as           </w:t>
        <w:br/>
        <w:t xml:space="preserve">     covered  round  on  all sides (“wi/hin  and      hove. It will  seen from these references,            </w:t>
        <w:br/>
        <w:t xml:space="preserve">     without,”  Exod.  xxv. 11) with   gold  (the   that these tables were ordered to be  put in            </w:t>
        <w:br/>
        <w:t xml:space="preserve">     ark,         was  of shittim [acacia | wood,   the ark);        5.] and over above  it (the            </w:t>
        <w:br/>
        <w:t xml:space="preserve">                       es of  fine gold, Exod. as   ark of the covenant)  [the]  cherabim   (the            </w:t>
        <w:br/>
        <w:t xml:space="preserve">               he ark of the covenant  was in the   well-known   fourfold  animal  forms,  fene-            </w:t>
        <w:br/>
        <w:t xml:space="preserve">     Holy  of holies in  the Mosaic   tabermcle,    ing from human   approach,  and at the sume             </w:t>
        <w:br/>
        <w:t xml:space="preserve">     and’ in  the  temple  of Solomon,   1 Kings    time bearing  up and  supporting  the  glory            </w:t>
        <w:br/>
        <w:t xml:space="preserve">        i. 4,6.  In the  sack by  the Chaldeans,    of God : symbolizing,  as I believe and have            </w:t>
        <w:br/>
        <w:t xml:space="preserve">     it disappeared.  See 1 legend respecting its   elsewhere  maintained   [Hulsean   Lectures             </w:t>
        <w:br/>
        <w:t xml:space="preserve">        fe in 2 Mace.  ii, 1—S, where   curiously   for 1811.   Lect. i,  Sec also note on Rev.             </w:t>
        <w:br/>
        <w:t xml:space="preserve">                             sand   the ark, and    iv. 6—8], the creation  of God.    See more             </w:t>
        <w:br/>
        <w:t xml:space="preserve">                            are chissed together.      low) of       (the      is the Shechinah,            </w:t>
        <w:br/>
        <w:t xml:space="preserve">     ‘The second temple  did not  contain it, but   or bright cloud of glory, in which Jehovah              </w:t>
        <w:br/>
        <w:t xml:space="preserve">     it was  represented  by  a  stone basement     appeared  between  the cherubie  forms, and             </w:t>
        <w:br/>
        <w:t xml:space="preserve">     three  fingers high, called  “the  stone  of   to which, as attendants  and  watchers, and             </w:t>
        <w:br/>
        <w:t xml:space="preserve">     foundation”),  in  which   [was]  a  golden    upholders,  they belonged)  overshadowing               </w:t>
        <w:br/>
        <w:t xml:space="preserve">     pot (Ex. xvi. 32—34.   ‘The word  “golden”     (casting shadow  down   upon, easing  to  be            </w:t>
        <w:br/>
        <w:t xml:space="preserve">     is aulded by the Septuagint : so also Philo:   shadowed)    the  merey-seat   (the  mercy-             </w:t>
        <w:br/>
        <w:t xml:space="preserve">     the Hetrew   has merely  “a  pot,” as A. V.)   seat  of  Exod.   xxv.   17:  the   mi                  </w:t>
        <w:br/>
        <w:t xml:space="preserve">     containing   the   menna    (viz. an  omer,    golden  cover  of the ark of  the covenant,             </w:t>
        <w:br/>
        <w:t xml:space="preserve">     eich  man's  daily share  laid up for a mee    on which   the glory  of Jehovah   appeared             </w:t>
        <w:br/>
        <w:t xml:space="preserve">          ial,   Exod. xvi. 32 with ib. 16, That    between  the  cherubim.   it wea  thie uw               </w:t>
        <w:br/>
        <w:t xml:space="preserve">     this pot  was to be placed da the ark, is not  which  especially the blood of the pre                  </w:t>
        <w:br/>
        <w:t xml:space="preserve">     said there, but  it was  gathered  probably    tory sacrifice was sprinklea  on the  day of            </w:t>
        <w:br/>
        <w:t xml:space="preserve">     from  the  words  “before  the  Lord?”    In   atonement,   Levit. xvi. 15, and  from  ‘this           </w:t>
        <w:br/>
        <w:t xml:space="preserve">     1   Kings viii,   2 Chron. v, 10, itis  stated circumstanee   apparently, the  propitiation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