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684,                                 HEBREWS.                                          IX.          </w:t>
        <w:br/>
        <w:t xml:space="preserve">                         AUTHORIZED        VERSION     REVISED.                                             </w:t>
        <w:br/>
        <w:t xml:space="preserve">                     we   cannot     now     speak    particularly.    1                                    </w:t>
        <w:br/>
        <w:t xml:space="preserve">                     6 Now     these    things    being    thus    ar-  AUTHORIZED       VERSION            </w:t>
        <w:br/>
        <w:t xml:space="preserve">        mNunb.       ranged,    ™the   priests  enter     alway         we  cannot now   speak par          </w:t>
        <w:br/>
        <w:t xml:space="preserve">          vars       the    first  tabernacle,      accomplishing       ticularly. 6 Nowwhen   these        </w:t>
        <w:br/>
        <w:t xml:space="preserve">                     the   service    of   God;    7 but    into  the  | things were thus ordained,         </w:t>
        <w:br/>
        <w:t xml:space="preserve">         ntoaex.       second   the  high     priest   alone   * once   the priests went always iato        </w:t>
        <w:br/>
        <w:t xml:space="preserve">                                                                        the first tabernacle, accom-        </w:t>
        <w:br/>
        <w:t xml:space="preserve">                                                                        plishing the service of God.        </w:t>
        <w:br/>
        <w:t xml:space="preserve">                                                                        7 But  into the second went         </w:t>
        <w:br/>
        <w:t xml:space="preserve">                                                                        the  high priest alone  once        </w:t>
        <w:br/>
        <w:t xml:space="preserve">          Lev. xv    every   year,  not  without     blood,  ° which    every  year,   not   without        </w:t>
        <w:br/>
        <w:t xml:space="preserve">          11, 13,18, he   offereth   for   himself,   and    for  the   blood, which  he offered for        </w:t>
        <w:br/>
        <w:t xml:space="preserve">         pehex.  10,20,               of   the    people:      8?  the  himself,  and  for the errors       </w:t>
        <w:br/>
        <w:t xml:space="preserve">                      Holy     Ghost     this   signifying,                               Sthe Holy         </w:t>
        <w:br/>
        <w:t xml:space="preserve">                     athe    way    into    the  holy   place    hath             is signifying, that       </w:t>
        <w:br/>
        <w:t xml:space="preserve">        4 Jobn xiv.                                                     the way  into  the holiest of       </w:t>
        <w:br/>
        <w:t xml:space="preserve">                      not  yet   been    made     manifest,     while  | fest,while asthe made taber-       </w:t>
        <w:br/>
        <w:t xml:space="preserve">                     the   first  tabernacle     is  as  yet  stand-    nacle  was   yet  standing  :       </w:t>
        <w:br/>
        <w:t xml:space="preserve">                                       which     tabernacle      is  a |2which   was   a figure  for        </w:t>
        <w:br/>
        <w:t xml:space="preserve">                      ing:    9 the                                                                         </w:t>
        <w:br/>
        <w:t xml:space="preserve">         mercy-seat,  or place  of propitiation.   It                                                       </w:t>
        <w:br/>
        <w:t xml:space="preserve">         was the footstool of God, 1 Chron, xxviii. 2   thought   worth  while:  it may  suffice here       </w:t>
        <w:br/>
        <w:t xml:space="preserve">         Ps. xcix. 5, cxxxii.7;  Lam.  ii.1; the spot   to say that the Writer  follows the ordinary        </w:t>
        <w:br/>
        <w:t xml:space="preserve">         where  He,  the  God  of the covenant,  met.   way  of speaking  among   the Jews  and our-        </w:t>
        <w:br/>
        <w:t xml:space="preserve">         with  Israel, the      of the covenant:  see   selves, meaning   by  “once,”  on  one occa-        </w:t>
        <w:br/>
        <w:t xml:space="preserve">         Exod. xxv.    22;          xvi.2;   vii. 89);  sion,   No  one would  think, if I said I was       </w:t>
        <w:br/>
        <w:t xml:space="preserve">         concerning   which   it is not  [opportune]    in the habit of seeing a certain  person but        </w:t>
        <w:br/>
        <w:t xml:space="preserve">         now  to speak  one by one  (i.  particula      once  in every year,  of asking  how  long  I       </w:t>
        <w:br/>
        <w:t xml:space="preserve">         The   clause  refers evidently  not  to  the   spent  in his company  during  that day, and        </w:t>
        <w:br/>
        <w:t xml:space="preserve">         cherubim   only, but to all the contents  of   how   often  I looked  upon  him)  the High         </w:t>
        <w:br/>
        <w:t xml:space="preserve">         the  Sanctuary   just mentioned),              Priest  alone, not  without  (see ch. vi            </w:t>
        <w:br/>
        <w:t xml:space="preserve">         6, 7.] We   now  have  that  whereunto   the   blood,  which   he   offers (see ch. viii.          </w:t>
        <w:br/>
        <w:t xml:space="preserve">         above  details have  been  tending, viz. the   on  behalf of himself, and   the ignorances         </w:t>
        <w:br/>
        <w:t xml:space="preserve">         use  made  of  the Sanctuary   by  the High     (sins of ignorance, see ch. v. 2.  But  the        </w:t>
        <w:br/>
        <w:t xml:space="preserve">         Priest  on  the  day  of  atonement.     But   word   may   have  a  wider   meaning   than        </w:t>
        <w:br/>
        <w:t xml:space="preserve">         (transitional)  these  things   being   thus   niere  sins of ignorance)  of the  people  (I       </w:t>
        <w:br/>
        <w:t xml:space="preserve">         arranged,  into  the first a)         taber-   have   in  my   Greek  Test.  discussed  the        </w:t>
        <w:br/>
        <w:t xml:space="preserve">         nacle  [indeed]  continually   (i.e. day  by   question  whether   this sentence  will bear        </w:t>
        <w:br/>
        <w:t xml:space="preserve">         day,   at  any  time,  without   limits pre-   to be taken  “for  his own   ignorances, and        </w:t>
        <w:br/>
        <w:t xml:space="preserve">         scribed  by  the  law:  certainly,  twice at   for those  of the people”   and  have  found        </w:t>
        <w:br/>
        <w:t xml:space="preserve">         least in  every  day, see Exod,   xxx. 7 fl.)  it not  improbable,   that  this  may   have        </w:t>
        <w:br/>
        <w:t xml:space="preserve">         enter (on the present, sce above.   It must    been intended):          .] the  Holy Spirit        </w:t>
        <w:br/>
        <w:t xml:space="preserve">         not be rendered  by an  imperfect, as A. V.,   signifying   (by  the  typical arrangement          </w:t>
        <w:br/>
        <w:t xml:space="preserve">         ‘ went’) the  priests (the ordinary priests),  of  the  sanctuary,  excluding  all from   it       </w:t>
        <w:br/>
        <w:t xml:space="preserve">         accomplishing    the services  (the services   except  the High’  Priest once  a year:  the        </w:t>
        <w:br/>
        <w:t xml:space="preserve">         meant  are  the  morning  and  evening  care   reference  of  “signifying”   is not  to  be        </w:t>
        <w:br/>
        <w:t xml:space="preserve">         of  the lamps,   the morning   and  evening    referred back  to the prophecy  of Jeremiah         </w:t>
        <w:br/>
        <w:t xml:space="preserve">         offering of incense, and the weekly  change    above  quoted.   We  often have  the verb in        </w:t>
        <w:br/>
        <w:t xml:space="preserve">         of the  shewbread)  ;         7.)  but  into   this meaning   of  “ signifying by a  repre-        </w:t>
        <w:br/>
        <w:t xml:space="preserve">         the second  (inuermost,  the Holy  of liolies) sentation  :” 30 in ch.     27)  this (which        </w:t>
        <w:br/>
        <w:t xml:space="preserve">         once  in   the  year  (i.e. on  the  day  of   follows), that  the way  to  the holy  place        </w:t>
        <w:br/>
        <w:t xml:space="preserve">         atonement,  the 10th  day of the 7th month ;        the  true holy  places in  heaven:  for        </w:t>
        <w:br/>
        <w:t xml:space="preserve">         the same  expression  is used in reff. Exod.       is of antitype,  not of  type, that  the        </w:t>
        <w:br/>
        <w:t xml:space="preserve">         and  Levit.  ‘The  entrance  took  place, on   Writer  is here  speaking.   Hence   there is       </w:t>
        <w:br/>
        <w:t xml:space="preserve">         that day,  twice at  least, from Levit. xvi.   no  danger  of  mistaking   the  holy  place        </w:t>
        <w:br/>
        <w:t xml:space="preserve">         12—16:    the Mischna   says, four [three ?]   here  for the outer tabernacle:  it is as in        </w:t>
        <w:br/>
        <w:t xml:space="preserve">         times, Joma  y, 1; vii. 4. Much  trouble has   Ezek.  xli. 23; Lev. xvi. 16, 17, 20, 23, 27,       </w:t>
        <w:br/>
        <w:t xml:space="preserve">         been spent by  antiquarians on the question:   the holy  place,  par  excellence)  has  not        </w:t>
        <w:br/>
        <w:t xml:space="preserve">         see the  whole  treated  in Lleck,  if it be   yet been   manifested  (not, had   not:  the        </w:t>
        <w:br/>
        <w:t xml:space="preserve">                                                        present  form  is  maintained  throughout  :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