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690                                  HEBREWS.                                          IX,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REVISED.         AUTHORIZED       VERSION.        </w:t>
        <w:br/>
        <w:t xml:space="preserve">                                                                                                            </w:t>
        <w:br/>
        <w:t xml:space="preserve">            1 Timm.  fies.        God?      15"  And    for this   cause   living  God?     8 And   for     </w:t>
        <w:br/>
        <w:t xml:space="preserve">                        che   is  the   mediator     of  a  new    cove-   this cause  he is the media-     </w:t>
        <w:br/>
        <w:t xml:space="preserve">                         nant,   Pin   order    that,   death    having    tor  of the  new  testament,     </w:t>
        <w:br/>
        <w:t xml:space="preserve">                         taken    place,   for  the   propitiation     of  for  the redemption   of  the    </w:t>
        <w:br/>
        <w:t xml:space="preserve">                         the   transgressions       under    the     first  transgressions   that  were     </w:t>
        <w:br/>
        <w:t xml:space="preserve">                                                                           under   the first testament,     </w:t>
        <w:br/>
        <w:t xml:space="preserve">            acute     —  Govenant,     ‘they     which     have     been    they which are called might     </w:t>
        <w:br/>
        <w:t xml:space="preserve">                         called  may    1   eive  the  promise    of  the   receive the promise of eter     </w:t>
        <w:br/>
        <w:t xml:space="preserve">                                                      15 For   where    a   nal  inheritance.    +6 For     </w:t>
        <w:br/>
        <w:t xml:space="preserve">                         eternal   inheritance.                             where  a testament is, there    </w:t>
        <w:br/>
        <w:t xml:space="preserve">                         testament      is,  there    must      also   of)  must  also  of necessity  be    </w:t>
        <w:br/>
        <w:t xml:space="preserve">                         necessity     be   implied     the   death    of!  the death  of  the testator.    </w:t>
        <w:br/>
        <w:t xml:space="preserve">                usiits,  him   that    made    it.   17 For   ‘a   testa-   17 For a   testament  is  of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torth Bow  this blood of Christ acts in puri-  of eh. iii. 1      pare also “the  high call-    </w:t>
        <w:br/>
        <w:t xml:space="preserve">            fying the  conscience : it is   his aim now    ing”   of  Phil.  iii, 14.  Calvin  well  re-    </w:t>
        <w:br/>
        <w:t xml:space="preserve">            to speak  of our way  of participation of  its marks,   “ He  speaks  of the ealled, that he    </w:t>
        <w:br/>
        <w:t xml:space="preserve">            benefits, but merely  of i#s cleansing power         the  better  c       e  the Jews,  who     </w:t>
        <w:br/>
        <w:t xml:space="preserve">            itself) in order to the serving (ministering    were partaker           calling.” This end,     </w:t>
        <w:br/>
        <w:t xml:space="preserve">            to, which  the unclean  might  not do in the    wf the called being pnt in possession of the    </w:t>
        <w:br/>
        <w:t xml:space="preserve">             ceremonial  sanctuary, uor can  the unclean    promise of the eternal inheritance, is to be    </w:t>
        <w:br/>
        <w:t xml:space="preserve">            do  in heart and life) the living God   (Gol    attained  “dy  death  having   taken  place     </w:t>
        <w:br/>
        <w:t xml:space="preserve">                    spiritual reality and  ibsolute holi-  Sor  the propitiation of  the transgressions     </w:t>
        <w:br/>
        <w:t xml:space="preserve">                 : not  a  God  concealed   by  veils and   under the first testament.”   Without   this    </w:t>
        <w:br/>
        <w:t xml:space="preserve">            signs,  but approached  in his verity by the    death,  it “could  not  be  attained.   The     </w:t>
        <w:br/>
        <w:t xml:space="preserve">            sanctified soul) ?        15.) Seesummary       full reason of this, that death  must  take     </w:t>
        <w:br/>
        <w:t xml:space="preserve">            above  at  ver. 13.   This pre-eminent   spi-   place first, presently gone into:  itis with    </w:t>
        <w:br/>
        <w:t xml:space="preserve">            ritual virtue of His  redeeming   blood con-    the concluding  words   of this clause tl       </w:t>
        <w:br/>
        <w:t xml:space="preserve">            stitutes his fitness  be the Mediator  of the   we are at present concerned.   These frau:      </w:t>
        <w:br/>
        <w:t xml:space="preserve">             new covenant,  the main  blessing of which,   gressions  under   the first covenant  are in    </w:t>
        <w:br/>
        <w:t xml:space="preserve">            forgiveness,  extends  even  back  over  the    fact those of  all mankind.    Israel was  a    </w:t>
        <w:br/>
        <w:t xml:space="preserve">             i        nt former  one,  and  ensures  the    pattern  of God’s  dealings  with  all: and     </w:t>
        <w:br/>
        <w:t xml:space="preserve">                     nce  to the  called,  And  on   this   His revelation of His will to      extended     </w:t>
        <w:br/>
        <w:t xml:space="preserve">             account   (on  account  of  this  virtue  of   categorically to all mankind.  Against  this    </w:t>
        <w:br/>
        <w:t xml:space="preserve">             His blood  + or if it     better, extend the   will, primavally revealed,  revealed to the     </w:t>
        <w:br/>
        <w:t xml:space="preserve">             reference further back  still,     vy. L1—     patriarchs, revealed in the law, our parents    </w:t>
        <w:br/>
        <w:t xml:space="preserve">             11, 0»  account  of  the great  work which     and  the  antedilovian    earth, the sons of    </w:t>
        <w:br/>
        <w:t xml:space="preserve">             He   hath   accomplished   by   his  death:    Noah   and  the postdiluvian  earth,  Israel    </w:t>
        <w:br/>
        <w:t xml:space="preserve">             “because   these  things  are  so”)  is        itself as people, had deeply and repeatedly     </w:t>
        <w:br/>
        <w:t xml:space="preserve">             mediator  of a new   covenant   (sve ch. viii. transgressed : and before a new inheritance     </w:t>
        <w:br/>
        <w:t xml:space="preserve">             6 and note), in order that,—death   having     hy testament  could come  in, there must be     </w:t>
        <w:br/>
        <w:t xml:space="preserve">             taken  place, for the  propitiation  of the    a propitiation  of all these  former  traus-    </w:t>
        <w:br/>
        <w:t xml:space="preserve">             transgressions  under  the  first covenant,    gressions. All the propitiatory sacrifices,     </w:t>
        <w:br/>
        <w:t xml:space="preserve">             —they   wha  have been  called may  receive    called, of the former  covenant,  were  but     </w:t>
        <w:br/>
        <w:t xml:space="preserve">             the promise   of the  eternal   inheritance    imperfect and  typical: bnt  as this is to be   </w:t>
        <w:br/>
        <w:t xml:space="preserve">             (first,   object of the uew  covenant is an    a real inheritance,  so there must   be real    </w:t>
        <w:br/>
        <w:t xml:space="preserve">             eternal inheritance,   —sce    11; eh          sud  actual propitiation.  See the  remark-     </w:t>
        <w:br/>
        <w:t xml:space="preserve">             and therefore the idea of                 having       rallel,    xiii,           16.) For     </w:t>
        <w:br/>
        <w:t xml:space="preserve">            onee  come  in, gives to the word   covenant     justification of the death   taking place,     </w:t>
        <w:br/>
        <w:t xml:space="preserve">             [diatheké]  that shade  of  meaning   whieh    Dy an  appeal  to common    usage) Where  a     </w:t>
        <w:br/>
        <w:t xml:space="preserve">            is deepened   and   insisted on  below,  viz.   testament  is (that it  is quite vain to nt-    </w:t>
        <w:br/>
        <w:t xml:space="preserve">            that  of a TESTAME:     RY  covenant  or  ar-   tempt  to deny  the  testamentary  sense  of    </w:t>
        <w:br/>
        <w:t xml:space="preserve">            rangement.       receiving the  promise is to  diatheké  in this verse, see my Greek Test.),    </w:t>
        <w:br/>
        <w:t xml:space="preserve">            he taken  in the sense of receiving the  ful-  there  is necessity  that the death  of  him     </w:t>
        <w:br/>
        <w:t xml:space="preserve">            filment of  a promise, not merely  of having   who   made  it (the testator,  as A. V., but     </w:t>
        <w:br/>
        <w:t xml:space="preserve">            she promise  granted.   ‘Then, the ealled are   it is important to mark  that it is him that    </w:t>
        <w:br/>
        <w:t xml:space="preserve">            the  “partakers   in the heavenly   calling”    made   it, not him  that  maketh   it, as it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