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694                                  HEBREWS.                                          Ix.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VERSION.          </w:t>
        <w:br/>
        <w:t xml:space="preserve">         ach.vitl.s.  fore   necessary     that    the   “figures    of  of  things  in  the heavens        </w:t>
        <w:br/>
        <w:t xml:space="preserve">                      things    themselves     with    better   sac      should   be  purified   with       </w:t>
        <w:br/>
        <w:t xml:space="preserve">          benviee     the   things   in these. heavens     should   be}  tiese;   but  the  heavenly        </w:t>
        <w:br/>
        <w:t xml:space="preserve">                      purified   with   these  ;  but  the  heavenly   | things themselves  with bet-       </w:t>
        <w:br/>
        <w:t xml:space="preserve">                                                                         ter  sacrifices than   these.      </w:t>
        <w:br/>
        <w:t xml:space="preserve">                                                                         24 For  Christ is not enter-       </w:t>
        <w:br/>
        <w:t xml:space="preserve">                                                   24  For   Christ|ed       into  the   holy  places       </w:t>
        <w:br/>
        <w:t xml:space="preserve">                       entered    not   into   holy    places    made                                       </w:t>
        <w:br/>
        <w:t xml:space="preserve">                                                                                                            </w:t>
        <w:br/>
        <w:t xml:space="preserve">          sanctuary, must  hebe  asserting a necessity   that the heaven  itself needed, and obtained,      </w:t>
        <w:br/>
        <w:t xml:space="preserve">          not of continnally  renewed  cleansing,  but   purification by the atoning  blood of Christ.      </w:t>
        <w:br/>
        <w:t xml:space="preserve">          of a past one, once for all)          there-   ‘And  if we  enquire  how this  could be, we       </w:t>
        <w:br/>
        <w:t xml:space="preserve">          fore (this first inference follows from  the   may   find an  answer  in reflecting on  the       </w:t>
        <w:br/>
        <w:t xml:space="preserve">          facts just mentioned   : and  is introduced    consequence   of man’s sin on  the mind  aud       </w:t>
        <w:br/>
        <w:t xml:space="preserve">          only to lead  the way  to the  second, “but    aspect  of  God   towards  him.   That   un-       </w:t>
        <w:br/>
        <w:t xml:space="preserve">          the heavenly  things themselves, §c.,” which   clonded  benignity  wherewith   the  Creator       </w:t>
        <w:br/>
        <w:t xml:space="preserve">          itself is a  conclusion  from  the      analogy contemplated  his creation, Gen. i. 31, had       </w:t>
        <w:br/>
        <w:t xml:space="preserve">          between   type  and   antitype, and   is the   become   overcast  by  the  divine anger  on       </w:t>
        <w:br/>
        <w:t xml:space="preserve">          converse  of  the proposition  of verses 13,   account  of  sin, but was again  restored bj       </w:t>
        <w:br/>
        <w:t xml:space="preserve">          14)  that   the  delineations  (or  figures;    wile               Et          ee                 </w:t>
        <w:br/>
        <w:t xml:space="preserve">          not, “ patteras   :” at least not in the pre-       darkness  heing  by  His  blood  turned       </w:t>
        <w:br/>
        <w:t xml:space="preserve">          sent  aeceptation of  that word.   The  hea-    into light, the frown into an eternal smile.      </w:t>
        <w:br/>
        <w:t xml:space="preserve">          venly  things   themselves   would   be_ the    So Delitzsch beautifully : “If I see aright,      </w:t>
        <w:br/>
        <w:t xml:space="preserve">          patterns, or antitypes.   See on  eh. viii. 5)  the meaning  of the Writer is, in its             </w:t>
        <w:br/>
        <w:t xml:space="preserve">          of  the things  in the heavens   (i.e. of the   thought, this:  the supernal  holiest place,      </w:t>
        <w:br/>
        <w:t xml:space="preserve">          heavenly  tabernacle  with its contents : sev   ie.  as ver. 24  shows,  heaven  itself, the      </w:t>
        <w:br/>
        <w:t xml:space="preserve">          below)  should be purified (for the “ dedica-   uncreated  eternal heaven of God,  although       </w:t>
        <w:br/>
        <w:t xml:space="preserve">          fion”” was  in fact not     an inauguration,    in itself untroubled   light, yet needed   a      </w:t>
        <w:br/>
        <w:t xml:space="preserve">          but  a  purification likewise:  and the pro     purification  in  so  far  as  the light  of      </w:t>
        <w:br/>
        <w:t xml:space="preserve">          position  of ver.  22,—  wherever    tl         Love  towards  man   was, so  to speak, ont-      </w:t>
        <w:br/>
        <w:t xml:space="preserve">          remission,  there  is blood-shedding,”—will     flared and  obscured  by  the fire of wrath       </w:t>
        <w:br/>
        <w:t xml:space="preserve">          hear   converting,—wherever      there  is  a   against sinfal man; and  the heavenly taber=      </w:t>
        <w:br/>
        <w:t xml:space="preserve">          sprinkling  with  blood, there  is remission,   nacle,    i.e.  place of God’s  revealing of      </w:t>
        <w:br/>
        <w:t xml:space="preserve">           and consequently,  purification) with these    His majesty  and grace  for angels and men,       </w:t>
        <w:br/>
        <w:t xml:space="preserve">           (i.e.   thevarions   purifications             needed  a  purification, in  so fur  as men       </w:t>
        <w:br/>
        <w:t xml:space="preserve">           up to this time, the  ashes of    red heifer   had rendered  this place,      was  destined      </w:t>
        <w:br/>
        <w:t xml:space="preserve">           included;  for these last were never used to   for them  from the  beginning, unapproach-        </w:t>
        <w:br/>
        <w:t xml:space="preserve">           purity the  tabernacle  or its vessels:  nor   able by reason  of their sin, and so it must      </w:t>
        <w:br/>
        <w:t xml:space="preserve">           again, “blood   and  the like,” e.g. the oil   be changed   into an  approachable  place of      </w:t>
        <w:br/>
        <w:t xml:space="preserve">           which  was  used with it; for  this has  not   manifestation  of a God  gracious to men”)        </w:t>
        <w:br/>
        <w:t xml:space="preserve">           been  mentioned:   nor,  with  such  things,   with  sacrifices (categorie plural of an ab-      </w:t>
        <w:br/>
        <w:t xml:space="preserve">           viz. Levitical ordinances, which  is far too   stract proposition:  not therefore impl           </w:t>
        <w:br/>
        <w:t xml:space="preserve">           vague.   It is the  blood,  and  that  only,   that the  sacrifice    repeated : appli           </w:t>
        <w:br/>
        <w:t xml:space="preserve">           which  is meant:    the   plural being  used   in its reality,   only tle  one  Sacrifice of     </w:t>
        <w:br/>
        <w:t xml:space="preserve">           most   probably  to  indicate  the  animals    the body of Christ once for all,   most em-       </w:t>
        <w:br/>
        <w:t xml:space="preserve">           slain, the “goats  and  calves”);   but  the   phatically designating  that as @  sacrifice)     </w:t>
        <w:br/>
        <w:t xml:space="preserve">           heavenly   things themselves   (i.e. heaven    better   than  (see  on   ch.  i, 4)  these.      </w:t>
        <w:br/>
        <w:t xml:space="preserve">           and   the  things  therein:  see   the  next           24.) He  now   reasserts, under  the      </w:t>
        <w:br/>
        <w:t xml:space="preserve">           verse, of which  Bleck  well  remarks,  that   fuller Tight  which   has  since  been  cast      </w:t>
        <w:br/>
        <w:t xml:space="preserve">           the junetion  to  this by  “for”   can  ouly   upon  it, that which was enounced   in verses     </w:t>
        <w:br/>
        <w:t xml:space="preserve">           then  be valid when   those  “words refer to   11, 12, and  by it shews  at wl    the term       </w:t>
        <w:br/>
        <w:t xml:space="preserve">           the same   as our  “heavenly   things them-    heavenly  places  above  pointed.   In  fact,     </w:t>
        <w:br/>
        <w:t xml:space="preserve">           selves.”  But  it has  appeared  difficult to  as  Delitasch  observes, the  proposition of      </w:t>
        <w:br/>
        <w:t xml:space="preserve">           Commentators    to understand,  how  heaven    vy. 11, 12, has  been  in course of elucida-      </w:t>
        <w:br/>
        <w:t xml:space="preserve">           itself should  need  this  cleansing.  Con-    tion ever since: in vv. 13, 14, he explained      </w:t>
        <w:br/>
        <w:t xml:space="preserve">           sequently  various   expedients  have   b      “through    his own  blood,”  in yv. 15—23        </w:t>
        <w:br/>
        <w:t xml:space="preserve">           adopted:   and   various  meanings    giv      the  “high  priest  of  the good  things  to      </w:t>
        <w:br/>
        <w:t xml:space="preserve">           which  I have discussed  in my  Greck ‘Te:     come,”  and  now  the “entered  once for all      </w:t>
        <w:br/>
        <w:t xml:space="preserve">           and  have  found   all equally  futile.        into the holy place.”      For  (resumption       </w:t>
        <w:br/>
        <w:t xml:space="preserve">           must  rest in the  plain and  literal sem      of  the  heavenly  things  above)  not  into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