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696                                  HEBREWS.                                          IX,      </w:t>
        <w:br/>
        <w:t xml:space="preserve">                             AUTHORIZED       VERSION     REVISED.         AUTHORIZED       VERSION.        </w:t>
        <w:br/>
        <w:t xml:space="preserve">                         that  he  should    oftentimes    suffer  sinee  fousdation    of the  world  :    </w:t>
        <w:br/>
        <w:t xml:space="preserve">                         the   foundation      of   the   world:     but                                    </w:t>
        <w:br/>
        <w:t xml:space="preserve">            fer. 12.                                                       but now  once  in the end of     </w:t>
        <w:br/>
        <w:t xml:space="preserve">                                                                           the world  hath ke appeared      </w:t>
        <w:br/>
        <w:t xml:space="preserve">                      «  now    fonee   Fat   the  end   of  the  world   | to put  away   sin  by  the     </w:t>
        <w:br/>
        <w:t xml:space="preserve">               10. 1 Bet. hath   he   been    manifested       for   the                                    </w:t>
        <w:br/>
        <w:t xml:space="preserve">                 3. 4    putting    away    of  sin by   His  sacrifice.  |                                 </w:t>
        <w:br/>
        <w:t xml:space="preserve">                1  xu.                                                                                      </w:t>
        <w:br/>
        <w:t xml:space="preserve">              Eph.                                                                                          </w:t>
        <w:br/>
        <w:t xml:space="preserve">            Dyonght  in in the  argumentation   below):    the   argument;    bnt,  inasmuch    as  the     </w:t>
        <w:br/>
        <w:t xml:space="preserve">            since  (im that  case)  it were   necessary    theatre  of Christ’s suflerings  is of neces-    </w:t>
        <w:br/>
        <w:t xml:space="preserve">            that  He   should  oftentimes   suffer (not,   sity this present world,  pointing  ont that     </w:t>
        <w:br/>
        <w:t xml:space="preserve">            ‘have   suffered,  as  A. V.3   by  it  were   those  supposed   repeated  sufferings  must.    </w:t>
        <w:br/>
        <w:t xml:space="preserve">            necessary   we  are  already  carried   back   necessarily  in that ease  take place within     </w:t>
        <w:br/>
        <w:t xml:space="preserve">            to a time   antecedent to  the supposed   re-  the temporal  limits indicated by the phr:       </w:t>
        <w:br/>
        <w:t xml:space="preserve">            peated   acts indicated  by  suffering,  and   “from   the foundation  of the world :” that     </w:t>
        <w:br/>
        <w:t xml:space="preserve">            therefore  do  not  need  another    carrying  sich  sufferings wonld   be spread  over the     </w:t>
        <w:br/>
        <w:t xml:space="preserve">            back   in time.    Notice,  as  against” the   space  of  time from the foundation   of  the    </w:t>
        <w:br/>
        <w:t xml:space="preserve">            Commentators    mentioned   above under  the   world   till He entered  into  the  presence     </w:t>
        <w:br/>
        <w:t xml:space="preserve">            words  “ offer Himself,”   and  others, that   of  God,  each  oblation  of  Himself  there     </w:t>
        <w:br/>
        <w:t xml:space="preserve">            this suffering is here not equivalent to that  being  the  sequel of, and  conditioned  by,     </w:t>
        <w:br/>
        <w:t xml:space="preserve">            offering, but  is emphatically   placed as a    one  such  suffering   since the world          </w:t>
        <w:br/>
        <w:t xml:space="preserve">            new  necessity, involved in that;  the often    been,   I may   mention,   that  no  paren-     </w:t>
        <w:br/>
        <w:t xml:space="preserve">            being  common    to hoth:   the often  offer-   thesis is here admissible.   The  words   of,   </w:t>
        <w:br/>
        <w:t xml:space="preserve">             ing necessitated  the often  sufferin          this clause are  strictly and indispensably     </w:t>
        <w:br/>
        <w:t xml:space="preserve">             Christ’s view  in entering  heaven  was, to    a link  in the argument):    now,  however      </w:t>
        <w:br/>
        <w:t xml:space="preserve">            offer, present, himself often to     then, as   (now,  not femporal, bnt  meaning,  “as the     </w:t>
        <w:br/>
        <w:t xml:space="preserve">             a condition of that  frequent presentation,    state of the case  is”), once  (for all         </w:t>
        <w:br/>
        <w:t xml:space="preserve">             there would  be an antecedent  necessity for   out need  of renewal)  at  (as  close upon,     </w:t>
        <w:br/>
        <w:t xml:space="preserve">             Him  to suffer often : because that self-pre-  put in immediate  contignity  with) the end     </w:t>
        <w:br/>
        <w:t xml:space="preserve">             sentation is in fact the bringing in before    of the ages  of time  (i.e. when  the whole     </w:t>
        <w:br/>
        <w:t xml:space="preserve">             God of the  Blood of that his suffering :      period above indicated  by from   the foun-     </w:t>
        <w:br/>
        <w:t xml:space="preserve">             if the one  was to be renewed, so must: the    dation  of  the world  is gathered  up  and     </w:t>
        <w:br/>
        <w:t xml:space="preserve">             other be  likewise.  So  that  the meaning     brought   to an  end.   Between    the  first   </w:t>
        <w:br/>
        <w:t xml:space="preserve">             is not, that Christ  must  again and  again    and second coming  of Christ, the New  Test.    </w:t>
        <w:br/>
        <w:t xml:space="preserve">             have descended   on  earth  and  died.   To    Scriptures  know  of  no  intermediate   in-    </w:t>
        <w:br/>
        <w:t xml:space="preserve">             such a descent there is no allusion,  there    terposition of  the  divine  dealings  with     </w:t>
        <w:br/>
        <w:t xml:space="preserve">             isnone toa  reuewed  entrance into the holy    men:   in Him  we  are perfect,  and at His     </w:t>
        <w:br/>
        <w:t xml:space="preserve">            places  in  heaven,   ‘That entrance  Christ    appearing, our ages  had their accomplish-      </w:t>
        <w:br/>
        <w:t xml:space="preserve">             has effected once  for all: this  lies, as a   ment.  All these centuries which  have been     </w:t>
        <w:br/>
        <w:t xml:space="preserve">             should  often  suffer, ground die: the hypo-   sinee, are merely  the lengthening   out  of    </w:t>
        <w:br/>
        <w:t xml:space="preserve">             thesis. But oblation ne  hypothesis its that   the time  in the merey  of  God.   ‘The first   </w:t>
        <w:br/>
        <w:t xml:space="preserve">             once  being  in  the  celestial holy place,    Christians universally spoke of the  second     </w:t>
        <w:br/>
        <w:t xml:space="preserve">             as in the ease of the renew often  his obla-   coming  of the  Lord  as close at  hand, as     </w:t>
        <w:br/>
        <w:t xml:space="preserve">             the blood was  that And others, such repe says indeed  it ever was  and   is: the fatlings     </w:t>
        <w:br/>
        <w:t xml:space="preserve">             our Writer,  it would be Lev.  xvi. that He    are sacrificed, and  all is ready:  “but the    </w:t>
        <w:br/>
        <w:t xml:space="preserve">             but not so, when  the blood  was  His  own)    long-suffering of God waits while the guests    </w:t>
        <w:br/>
        <w:t xml:space="preserve">             since the  foundation  of the  world  (why     are being  gathered  in:  or, in the  other:    </w:t>
        <w:br/>
        <w:t xml:space="preserve">             this addition ?  Not, as  often understood,    view  of His coming,   while  the  ark is a     </w:t>
        <w:br/>
        <w:t xml:space="preserve">            so  as to bring  under   the  merits  of the    preparing) hath  He  been manifested   (        </w:t>
        <w:br/>
        <w:t xml:space="preserve">             Suffering, all the sins of mankind   past      at His first coming in our flesh : the man!     </w:t>
        <w:br/>
        <w:t xml:space="preserve">            well  as  futnre,—which    thonght   arising   festation in the flesh, spoken of 1 Tim.  iii.   </w:t>
        <w:br/>
        <w:t xml:space="preserve">            from  the  erroncous   view of a frequent       16;  1 Pet. i. 20. On  the  other  meaning      </w:t>
        <w:br/>
        <w:t xml:space="preserve">            repeated  entrance  into  heaven  being sup-     iven, see  below)  for the  putting  away      </w:t>
        <w:br/>
        <w:t xml:space="preserve">            posed,  has nothing   whatever   to do  with    of sin (see ch. vii.  note : putting  away,     </w:t>
        <w:br/>
        <w:t xml:space="preserve">                                                              ¢.  abrogation, “both   of the gnilt  and     </w:t>
        <w:br/>
        <w:t xml:space="preserve">                                                            power of sin”)  by  means  of His  sacrifice    </w:t>
        <w:br/>
        <w:t xml:space="preserve">                                                            (i.e. in the sense, ‘the  sacrifice of Him-     </w:t>
        <w:br/>
        <w:t xml:space="preserve">                                                           self’  Int  not  here  so  expressed  in the     </w:t>
        <w:br/>
        <w:t xml:space="preserve">                                                           original,       By   very  many   expositors,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