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698                                  HEBREWS.                                            x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 AUTHORIZED       VERSION.         </w:t>
        <w:br/>
        <w:t xml:space="preserve">          aCol.ti.        x.    1For      the    law     having      *a     X.  | For  the law having       </w:t>
        <w:br/>
        <w:t xml:space="preserve">             evil. 8.8 shadow       Yof    the    good    things      to} a shadow    of good   things      </w:t>
        <w:br/>
        <w:t xml:space="preserve">                                                                         | to come, and  not the  very      </w:t>
        <w:br/>
        <w:t xml:space="preserve">                       come,    not    the   very    image     of   the|imaye     of the  things, can       </w:t>
        <w:br/>
        <w:t xml:space="preserve">          ech.         things,     ©can     never    year    by    yea x | never with thos.  sacrifices     </w:t>
        <w:br/>
        <w:t xml:space="preserve">                       with   the  same     sacrifices,  which    they    which  they offered year  by      </w:t>
        <w:br/>
        <w:t xml:space="preserve">           provin;      . that Christ’s death,  the re-                                                     </w:t>
        <w:br/>
        <w:t xml:space="preserve">                                                          sage, ch,  ix. 24—28:    hitherto  has  been      </w:t>
        <w:br/>
        <w:t xml:space="preserve">           petition of which  would  be  the condition    shewn  the impossibility of Christ’s offering     </w:t>
        <w:br/>
        <w:t xml:space="preserve">           of a repeated offering of Himself in heaven    being  repeated as  were those  of the law:       </w:t>
        <w:br/>
        <w:t xml:space="preserve">           to God, admits  of no  such  repetition.  It   now  is to be shewn  its absolute perfection      </w:t>
        <w:br/>
        <w:t xml:space="preserve">           was  a death in which  He  bore  the sins of   as compared  with those of the law)  the law.     </w:t>
        <w:br/>
        <w:t xml:space="preserve">           many—but     He   shall appear  the  second    having   (as it has;  the  participle has  a      </w:t>
        <w:br/>
        <w:t xml:space="preserve">           time  with  no  sin  upon  Him,   and   con-   reasoning   force, which   passes  on  upon       </w:t>
        <w:br/>
        <w:t xml:space="preserve">           sequently  the  whole  work   of atonement     what  follows) a shadow  (or, ‘the  shadow,”      </w:t>
        <w:br/>
        <w:t xml:space="preserve">           done and  accomplished   by that  first offer- which  in sense would   be much   the  same.      </w:t>
        <w:br/>
        <w:t xml:space="preserve">           ing.   So  that  there is no  need   of  any   ‘The putting   forward  of the word   to the      </w:t>
        <w:br/>
        <w:t xml:space="preserve">           farcfetched explanation,  either  of sin, or   beginning  of the  sentence would  render  it     </w:t>
        <w:br/>
        <w:t xml:space="preserve">           of without  sin.  At  His  first appearance    anarthrous.   I prefer, however, ‘a shadow,”      </w:t>
        <w:br/>
        <w:t xml:space="preserve">           in the  world  He   came  with  sin, not  in   because  of the meaning   of the word,  pre-      </w:t>
        <w:br/>
        <w:t xml:space="preserve">           him,  but  on  him:  He   was  made    to be   sently  to be treated of:  see below) of the      </w:t>
        <w:br/>
        <w:t xml:space="preserve">           sin:  but  this sin  has been  once  for  all  good  things  to come  (viz. the same  good       </w:t>
        <w:br/>
        <w:t xml:space="preserve">           taken  away  by his bearing  it as our Sacri-  things  of  which, in  ch. ix. 11, Christ  is     </w:t>
        <w:br/>
        <w:t xml:space="preserve">           fice: and   at his  second  appearance   Ho    said to be the High   Priest,—which   belong      </w:t>
        <w:br/>
        <w:t xml:space="preserve">           shall appear   without, having   done  with,   to  the “age  to come”   of ch. vi. 5, whose      </w:t>
        <w:br/>
        <w:t xml:space="preserve">           separate from,  sin), to them that  wait for   powers   are working   in  the  present. dis-     </w:t>
        <w:br/>
        <w:t xml:space="preserve">           Him,—unto     (to bring m:   for the purpose   pensation,—and    to the completion   of the      </w:t>
        <w:br/>
        <w:t xml:space="preserve">           of) salvation  (these last words  belong  to   “world    to come”   of ch.  ii, 5: the good      </w:t>
        <w:br/>
        <w:t xml:space="preserve">           shall  appear,  not, to them  that wait  for   things  which  are still       to us as they      </w:t>
        <w:br/>
        <w:t xml:space="preserve">           Him.    ‘The  object of Christ’s second  ‘ap-  were  to those under  the law, bnt  are now       </w:t>
        <w:br/>
        <w:t xml:space="preserve">           pearance   shall be, to bring  in salvation ;  made   sure to us in and by Christ), not the      </w:t>
        <w:br/>
        <w:t xml:space="preserve">           this  is the bright  and  Christian  side  of  very  image   of  the things  (every  repre-      </w:t>
        <w:br/>
        <w:t xml:space="preserve">            His appearing,   the side  which   we, who    sentation of good  things to come must be an.     </w:t>
        <w:br/>
        <w:t xml:space="preserve">           ought  to be waiting  for  Him,  should ever    image, whether  it be in words, or in types,     </w:t>
        <w:br/>
        <w:t xml:space="preserve">           look  upon).                                    or in any other method   of representation.      </w:t>
        <w:br/>
        <w:t xml:space="preserve">              Cap.    X.   1—18.]   Soneux     conoxv-     ‘The full description and entire  revelation     </w:t>
        <w:br/>
        <w:t xml:space="preserve">            SION  OF  THE   ARGUMENT:       1)  Christ's   of the things thus designated    will  “the      </w:t>
        <w:br/>
        <w:t xml:space="preserve">            voluntary self-offering, as contrasted with    very  image”   of  the  things:  which   we      </w:t>
        <w:br/>
        <w:t xml:space="preserve">            the yearly offerings  of victims under   the   possess in the  gospel covenant:   the very      </w:t>
        <w:br/>
        <w:t xml:space="preserve">            law,  is the  carrying  out  of God's   real   setting forth  and  form  of  the  heavenly      </w:t>
        <w:br/>
        <w:t xml:space="preserve">            will  (vv. 1—10):     2)  Christ’s priestly    realities themselves.  But   the  law   had      </w:t>
        <w:br/>
        <w:t xml:space="preserve">            service, in contrast to the daily  repeated    no such  “image”    constructed  out of the      </w:t>
        <w:br/>
        <w:t xml:space="preserve">            service of the priests  the law, is for ever   heavenly realities            it had merely      </w:t>
        <w:br/>
        <w:t xml:space="preserve">           perfected   by one high-priestly  act, which    a shadow,  merely  a rough  sketch  or out-      </w:t>
        <w:br/>
        <w:t xml:space="preserve">            has issued in His  Kingly   exaltation  and    line), year by  year with   the same  sacri-     </w:t>
        <w:br/>
        <w:t xml:space="preserve">            waiting till His foes be subdued under Him     fices (in the  A. V.  the  words   year  by      </w:t>
        <w:br/>
        <w:t xml:space="preserve">            (vv. L1—14)  : 3) Christ's finished work  is   year  are placed in the  next clause.   But      </w:t>
        <w:br/>
        <w:t xml:space="preserve">            the inauguration   of  that  new   covenant    there is no need to disturb the plain order      </w:t>
        <w:br/>
        <w:t xml:space="preserve">            before referred to, in which, the law being    of the  sentence, in  which  year  by  year      </w:t>
        <w:br/>
        <w:t xml:space="preserve">            written on the heart, and sin put away  and    belongs to the   verb,    never.”  “This,”       </w:t>
        <w:br/>
        <w:t xml:space="preserve">           forgotten,  there is no  more  need for  sin-  says Delitzsch,   ‘is    accordant  with the      </w:t>
        <w:br/>
        <w:t xml:space="preserve">           offering  (vv.  15—18).    And   so,~a8  De-   sense  of the Writer:  for he  does not  say,     </w:t>
        <w:br/>
        <w:t xml:space="preserve">           Titasch observes, in this passage  the lead-   that  the  law  by  means  of  the  offerings     </w:t>
        <w:br/>
        <w:t xml:space="preserve">           ing  thoughts  of  the whole  argument   are    which  were always  the same  year  by year      </w:t>
        <w:br/>
        <w:t xml:space="preserve">           brought  together  in one grand  finale, just   never was  able to  perfect, &amp;c.,—but   that     </w:t>
        <w:br/>
        <w:t xml:space="preserve">           as in the finale of a piece of music  all the   the law,  year  by  year, by the repetition      </w:t>
        <w:br/>
        <w:t xml:space="preserve">           hitherto  scattered elements  are  united in   of  the  same   offerings, testified its  i       </w:t>
        <w:br/>
        <w:t xml:space="preserve">           an effective whole.      1—10.]   See abov     ability to  perfect, &amp;e., viz. on the  day of     </w:t>
        <w:br/>
        <w:t xml:space="preserve">                 1.] For (connects with  the whole pas-   atonement,   on  which  the  same  expiatory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