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6—11.                                ITEBREWS.                                        701 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therein;  which are  offered!) therein  ; suc has     are   offered   by  the                             </w:t>
        <w:br/>
        <w:t xml:space="preserve">  by the law ; 9 then said he,                                                                              </w:t>
        <w:br/>
        <w:t xml:space="preserve">  Lo,  I come  to do thy will,  Jaw;   9 then    aith   he,  Lo,  I-am    come                              </w:t>
        <w:br/>
        <w:t xml:space="preserve">  O  God.    He  taketh  away   to  do  thy   wi il ¢.    He    taketh    away   ¢0  coin                   </w:t>
        <w:br/>
        <w:t xml:space="preserve">  the first, that he may esta-  the   first, that   he   may   establish    the    omitted                  </w:t>
        <w:br/>
        <w:t xml:space="preserve">  blish  the second.    ™® By   second,     10   In   pursuance      of  which   »                          </w:t>
        <w:br/>
        <w:t xml:space="preserve">  the which  will tee    sanc-  will  we  have  been   sanctified,   ' through   ten.ix.1.                  </w:t>
        <w:br/>
        <w:t xml:space="preserve">  tified through  the offering                                                      he xvi                  </w:t>
        <w:br/>
        <w:t xml:space="preserve">  of the body  of Jesus Christ  the   offering    of   the   body    of  Jesus                              </w:t>
        <w:br/>
        <w:t xml:space="preserve">  once  for all. 1 And   every  Christ     onee-for-all.       MAnd      every                              </w:t>
        <w:br/>
        <w:t xml:space="preserve">  priest  standeth  daily  mi-  thigh     priest   standeth    ‘day    by   day  +s  teotcee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authorities.                                         </w:t>
        <w:br/>
        <w:t xml:space="preserve">                                                                                                            </w:t>
        <w:br/>
        <w:t xml:space="preserve">   of such sort  as (the word  used  docs not,   made   clean  by  His  Body,  and  our  souls              </w:t>
        <w:br/>
        <w:t xml:space="preserve">   like the  simple’  relative, identify,  but    washed  through  His most precions Blood ”)               </w:t>
        <w:br/>
        <w:t xml:space="preserve">   classifies,   antecedent)  are (habitually)   of Jesus  Christ  once  for all (this is  be               </w:t>
        <w:br/>
        <w:t xml:space="preserve">   offered according  to (in pursuance of) the    taken with the  words, “the  offering, 5c..”              </w:t>
        <w:br/>
        <w:t xml:space="preserve">   law;   then  (more   logical than   chrono-    not with  “we  have been  sanctified,” as is              </w:t>
        <w:br/>
        <w:t xml:space="preserve">   logical; but  used probably  in  allusion to   done by many.    See the  discussion’ in my               </w:t>
        <w:br/>
        <w:t xml:space="preserve">   that  then  above,  in  the passage  itself)   Greck  Test.).                                            </w:t>
        <w:br/>
        <w:t xml:space="preserve">   hath  he  said, Behold,  I am  come   to do      11—14.]   See  summary   at ver. 1.  And                </w:t>
        <w:br/>
        <w:t xml:space="preserve">   thy will.  He  (Christ again) taketh  away     (introduces a  new  particular of contrast :              </w:t>
        <w:br/>
        <w:t xml:space="preserve">   the first (the sacrifices),     he may   set   “and  besides’)  every  high  priest (mnch                </w:t>
        <w:br/>
        <w:t xml:space="preserve">   up (establish) the second (the will of God).   has of late been  said against the  reading               </w:t>
        <w:br/>
        <w:t xml:space="preserve">          10.}] In (the  course  of, the fulfil-  high  priest, as bringing in an  inaccuracy               </w:t>
        <w:br/>
        <w:t xml:space="preserve">   ment  of: not  properly “dy  :” the  instra-   which  our Writer  could  not  be guilty of,              </w:t>
        <w:br/>
        <w:t xml:space="preserve">   mentality  belongs  more  to  the  offering,   secing that the high priests did not officiate            </w:t>
        <w:br/>
        <w:t xml:space="preserve">   mentioned  below)  which  will (viz. the will  in the daily sacrifice. But  all such argu-               </w:t>
        <w:br/>
        <w:t xml:space="preserve">   and purpose  of God  towards  us by Christ:    ments  are worthless  against our  most  an-              </w:t>
        <w:br/>
        <w:t xml:space="preserve">   the will which  He  came   to fulfil, There    cient MSS.,   and  tend  indeed  the  other               </w:t>
        <w:br/>
        <w:t xml:space="preserve">   is no real difference, between  the  will of   way, viz. to shew   how  natural  it was  to              </w:t>
        <w:br/>
        <w:t xml:space="preserve">   God  to  redeem  us  by the  sufferings and    alter igh  priest  to priest, on account  of              </w:t>
        <w:br/>
        <w:t xml:space="preserve">   death  of Christ, and   the will of God   as   this very difficulty.  “With regard  to  the              </w:t>
        <w:br/>
        <w:t xml:space="preserve">   fulfilled by Christ’s  obedience:  the  one    alleged inaccuracy,  I really think  that if              </w:t>
        <w:br/>
        <w:t xml:space="preserve">   includes  the  other:  the  latter was   the   closely viewed, it will prove rather to be a              </w:t>
        <w:br/>
        <w:t xml:space="preserve">   condition  of the  former)  we   have  been    fine and  deep tonch  of  truth.  The  high               </w:t>
        <w:br/>
        <w:t xml:space="preserve">   sanctified (sce on   the word  to  sanctify,   priesthood of our  Lord  is to be compared                </w:t>
        <w:br/>
        <w:t xml:space="preserve">   and  on  the  use of  the present  and  past   with that  of the Jewish legal high  priests.             </w:t>
        <w:br/>
        <w:t xml:space="preserve">   passive participles  of it, note on  ch,  ii.  On  the one side is Jesus, alone in the glory             </w:t>
        <w:br/>
        <w:t xml:space="preserve">   11.   Here  the perfect  is used, inasmuch     of his office and virtue of his sacrifice;                </w:t>
        <w:br/>
        <w:t xml:space="preserve">   as it is the  finished  work  of  Christ  in   the other  is the Jewish   high  priesthood,              </w:t>
        <w:br/>
        <w:t xml:space="preserve">   its potentiality,  not  the  process  of  it   not one man  but  many,  by reason of deatlt              </w:t>
        <w:br/>
        <w:t xml:space="preserve">   on  us, which  is spoken  of:  see ver. Lt:    represented  in all its    personal or del                </w:t>
        <w:br/>
        <w:t xml:space="preserve">   that final completion  is here indicated by    guted,  by  its  holder  for  the  time,  by              </w:t>
        <w:br/>
        <w:t xml:space="preserve">   the  perfect), through    the   offering  of   “every  high priest,” offering not  one, but              </w:t>
        <w:br/>
        <w:t xml:space="preserve">   the  body    (come read,  “of  the  blood.”    many   sacrifices. This IZigh Priest  is the              </w:t>
        <w:br/>
        <w:t xml:space="preserve">   But  this would,       besides    the refer-   representative  of  the  whole   priesthood.              </w:t>
        <w:br/>
        <w:t xml:space="preserve">   ence  to  the words,   “a  body   hust  thou   Whether   he ministered  in the daily servi               </w:t>
        <w:br/>
        <w:t xml:space="preserve">   prepared   me,”   introduce  an  inaceuracy    of the temple   himself or sot, it is he who              </w:t>
        <w:br/>
        <w:t xml:space="preserve">   into the  typology.   It is by the Blood  of   embodies  the  acts and sufferings of Isracl              </w:t>
        <w:br/>
        <w:t xml:space="preserve">   Christ  that  we  are   reconciled  to God,    in his  own  person.   How   Delitz                       </w:t>
        <w:br/>
        <w:t xml:space="preserve">   but  by the  offering of His  Body  that we    say that  such  an idea  is foreign alike to              </w:t>
        <w:br/>
        <w:t xml:space="preserve">   are  made   holy.   ‘The one  concerns   our   the Bible and  the Jewish  mind,  1 am  at                </w:t>
        <w:br/>
        <w:t xml:space="preserve">   acceptance  as acquitted from sin ; the        loss to understand,  considering the  lib                 </w:t>
        <w:br/>
        <w:t xml:space="preserve">   our  perfection in  holiness by  union  with   tion at  the death  of the High  Priest, not              </w:t>
        <w:br/>
        <w:t xml:space="preserve">   Him   and   participation  His   Spirit.       to insist on the  ceremonies  themselves  at              </w:t>
        <w:br/>
        <w:t xml:space="preserve">   we  distinguish the two  in the Communion      the day  of atonement,  when  he was ele:                 </w:t>
        <w:br/>
        <w:t xml:space="preserve">   Service:   “that our  sinful bodies may   be   the centre und  representative of the y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