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HEBREWS.                                           x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| AUTHORIZED      VERSION.        </w:t>
        <w:br/>
        <w:t xml:space="preserve">                         ing   of judgment,       and    a * fiery    in-  and fiery indignation, which     </w:t>
        <w:br/>
        <w:t xml:space="preserve">                       . dignation,     which     shall   devour      the  shall  devour   the   adver-     </w:t>
        <w:br/>
        <w:t xml:space="preserve">                         adversaries.    28!  Ife that  hath   despised    saries. %  He  that despised     </w:t>
        <w:br/>
        <w:t xml:space="preserve">                         the  law  of Moses    dieth   without    merey     Moses’  law   died  without     </w:t>
        <w:br/>
        <w:t xml:space="preserve">                         ™ under    tivo  or three   witnesses:    29" of  mercy   under  two  or three     </w:t>
        <w:br/>
        <w:t xml:space="preserve">                                much     sorer    punishment,       sup-   witnesses:   2 of how  much      </w:t>
        <w:br/>
        <w:t xml:space="preserve">                                ye,  shall   he   be   found   worthy,     sorer  punishment,  suppose      </w:t>
        <w:br/>
        <w:t xml:space="preserve">                         how    trampled      under    foot    the   Son   ye,  shall  he  be   thought     </w:t>
        <w:br/>
        <w:t xml:space="preserve">                         of God,    and  accounted       common       the | worthy, who   hath  trodden     </w:t>
        <w:br/>
        <w:t xml:space="preserve">                         who      of   the   covenant,                     under foot  the Son of  God,     </w:t>
        <w:br/>
        <w:t xml:space="preserve">                                                                           and  hath  counted the blood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wherewith     |#   tas  sanctified, an  un-     </w:t>
        <w:br/>
        <w:t xml:space="preserve">                                                                                                            </w:t>
        <w:br/>
        <w:t xml:space="preserve">            and  dispositions. The indefiniteness makes    apostasy  : sce  ver. 3)  dies  (the normal      </w:t>
        <w:br/>
        <w:t xml:space="preserve">            the  declaration  more  awfnl)  fearful (ob-   present)  without  benefit  of (apart from  :    </w:t>
        <w:br/>
        <w:t xml:space="preserve">            jective,—tremendous,    not  timid:  fearful   not  implying  that  no one  felt compassion     </w:t>
        <w:br/>
        <w:t xml:space="preserve">            to think  of, frightful)          (i.e.        for him,  but  that such   compassion, be  it    </w:t>
        <w:br/>
        <w:t xml:space="preserve">            doom:   uot,  as  I believe  universally in-   what  it might,  could  not affect his doom)     </w:t>
        <w:br/>
        <w:t xml:space="preserve">            terpreted  withont    remark,   expectation.   mercies   (so literally: the  merciful  fecl-    </w:t>
        <w:br/>
        <w:t xml:space="preserve">            ‘The word  used (eedocké)  appears  never to   ings of  any  who  might   be interested  for    </w:t>
        <w:br/>
        <w:t xml:space="preserve">            have  this sense, and this is the only place   him)  before  two  or  three witnesses  (the     </w:t>
        <w:br/>
        <w:t xml:space="preserve">            where   it occurs  in  the New    Test.  All   allusion  is to Deut.  as above, where  it is    </w:t>
        <w:br/>
        <w:t xml:space="preserve">            which   remains  is, the  reception  of  the   thus   preseribed):  of  how   much   worse      </w:t>
        <w:br/>
        <w:t xml:space="preserve">            doom  of judgment,   and the fiery  indigna-   punishment,    think  ye  (an appeal  to the     </w:t>
        <w:br/>
        <w:t xml:space="preserve">            tion, &amp;c.) of jadgment  (1. ¢.   the contest,  judgment    of  the   rexders   themselves),     </w:t>
        <w:br/>
        <w:t xml:space="preserve">            unfavourable   judgment),   and  fervour  of   shall  he be  found  worthy   (i.e. by God),     </w:t>
        <w:br/>
        <w:t xml:space="preserve">            fire (so literally,  In an  English  version   who   trampled   under  foot (the verb  is in    </w:t>
        <w:br/>
        <w:t xml:space="preserve">            we   cannot  give  it well, except by  para-   the past  tense, as spoken  at that day, and     </w:t>
        <w:br/>
        <w:t xml:space="preserve">            phrasing,  as in the text’: the stress is on   looking back  upon this life. By “trampling      </w:t>
        <w:br/>
        <w:t xml:space="preserve">            fire, and  fire is personified.   It  is the   under   foot”  is meant  that  flagrant con-     </w:t>
        <w:br/>
        <w:t xml:space="preserve">            fire  of God’s   presence,  identified  with   tempt  which   those shew  who   deliberutcly    </w:t>
        <w:br/>
        <w:t xml:space="preserve">            Himself   exactly  as in  ch. xii, 29:   and   abandon   the Lord and  His precepts.   Stier    </w:t>
        <w:br/>
        <w:t xml:space="preserve">            it is  the  zeal, the  fervour,  the  excan-   remarks:   Some   of us  remember   the  cry,    </w:t>
        <w:br/>
        <w:t xml:space="preserve">            descence   of this  consuming    fire, which   “ Kerasez  Vinfame!”)   the Son  of God  (the    </w:t>
        <w:br/>
        <w:t xml:space="preserve">            awaits  the  apostate  from  Christ), which    higher  title of  the Mediator   of the new      </w:t>
        <w:br/>
        <w:t xml:space="preserve">            shall  (in using  this  future,  the Writer    covenant  is used, to heighten the enormity      </w:t>
        <w:br/>
        <w:t xml:space="preserve">            trausfers  himself  again   to  the  present   of  the  crime),  and  accounted    common       </w:t>
        <w:br/>
        <w:t xml:space="preserve">            time : as if he had  said, ‘the fire which is  the   blood  of  the  covenant   (being  the     </w:t>
        <w:br/>
        <w:t xml:space="preserve">            destined  to . . 2) devour   (and  therefore   “precious   blood”   of Christ  Himself,  far    </w:t>
        <w:br/>
        <w:t xml:space="preserve">            finally and entirely) the adversaries.         above   all blood of  sprinkling  under’ the     </w:t>
        <w:br/>
        <w:t xml:space="preserve">               28, 29]  Argument   from  the  less to the  old  covenant.   Even   that [Lev.  xvi. 19]     </w:t>
        <w:br/>
        <w:t xml:space="preserve">            greater,  to shew  how  grievous  will be the   had  hallowing  power:    how  much   more      </w:t>
        <w:br/>
        <w:t xml:space="preserve">            ‘punishment  of  the apostate from    Christ.   this.  But the  apostate  “accounted   com-     </w:t>
        <w:br/>
        <w:t xml:space="preserve">            ‘Phere is a very similar  inference in ch.  ii. mon”  this blood—deemed    it mere ordinary     </w:t>
        <w:br/>
        <w:t xml:space="preserve">            2, 3;  xii, 25.  Any   one  having    set at    blood of  a common   man,   and  if 50, com-    </w:t>
        <w:br/>
        <w:t xml:space="preserve">            nought   the  law  of Moses   (we  must  not:   sented  to its shedding,   for then  Christ     </w:t>
        <w:br/>
        <w:t xml:space="preserve">            take  this as a general assertion, as true of   deserved  to die  as  a  blasphemer.   And      </w:t>
        <w:br/>
        <w:t xml:space="preserve">            whoever    in any  way   broke   the  Mosaic    this, of that holy Blood, by which  we have     </w:t>
        <w:br/>
        <w:t xml:space="preserve">            Taw:  but  as an  alleging of a  well-known     access to  God!    So that’ we  have  quite     </w:t>
        <w:br/>
        <w:t xml:space="preserve">            fact, that  in certain  cases  a breaker   of   enough  for the solemn  sense, by rendering     </w:t>
        <w:br/>
        <w:t xml:space="preserve">            that  law  was  subject to the  penalty  fol-   the word  literally common,  withont  going     </w:t>
        <w:br/>
        <w:t xml:space="preserve">            lowing.   The  form  of the  sentence might     to the further meaning,  unclean.  Compare      </w:t>
        <w:br/>
        <w:t xml:space="preserve">            be  changed   thus,  “If  Moses’  law  could    Acts x. 28, where the two are distinguished.    </w:t>
        <w:br/>
        <w:t xml:space="preserve">            attach  to  violations of it the    inexorable  ‘The old Syriae version has “hath   counted     </w:t>
        <w:br/>
        <w:t xml:space="preserve">            doom   of  death,”  &amp;e.   ‘The  reference  is   the blood of the covenant  of him by  whom      </w:t>
        <w:br/>
        <w:t xml:space="preserve">            especially  to Deut.  xvii.       where  the    he hath  been  sanctified as that  of every     </w:t>
        <w:br/>
        <w:t xml:space="preserve">            pnnishment    of death  is attached   to the    man.”   The   reader will recall our Lord’s     </w:t>
        <w:br/>
        <w:t xml:space="preserve">                ne sin  as  is  here  in   question, viz.   own  expression,  “the   blood  of the  new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