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5—8.                                 TIEBREWS.                                        715             </w:t>
        <w:br/>
        <w:t xml:space="preserve">                                        AUTHORIZED       VERSION     REVISED,                               </w:t>
        <w:br/>
        <w:t xml:space="preserve">                                   is, and   that   he  becometh      a  rewarder                           </w:t>
        <w:br/>
        <w:t xml:space="preserve">      AUTHORIZED       VERSION.    of   them     that    diligently    seek   him.                          </w:t>
        <w:br/>
        <w:t xml:space="preserve">      must believe that he is, and                                                        vl  as            </w:t>
        <w:br/>
        <w:t xml:space="preserve">      that he  is @  rewarder   of                                                                          </w:t>
        <w:br/>
        <w:t xml:space="preserve">      them  that  diligently seck  7 By    faith  * Noah,     being    warned     of *                      </w:t>
        <w:br/>
        <w:t xml:space="preserve">      him.   7 By   faith  Noah,    God   of things    not  seen   as yet,  taking                          </w:t>
        <w:br/>
        <w:t xml:space="preserve">      being  warned   of  God   of! forethought,     ® prepared    an  ark   to the  "16.5.2                </w:t>
        <w:br/>
        <w:t xml:space="preserve">      things  not  seen   as  yet             of   his  house;     by   which    he                         </w:t>
        <w:br/>
        <w:t xml:space="preserve">      moved    with   fear,  pre-  condemned        the   world,    and    beeame                           </w:t>
        <w:br/>
        <w:t xml:space="preserve">      pared  an ark tothe  sa      heir    of    ‘the    righteousness       which   ‘ Rem.ii-2             </w:t>
        <w:br/>
        <w:t xml:space="preserve">     of  his house ; by the whick  is   according      to  faith.                                           </w:t>
        <w:br/>
        <w:t xml:space="preserve">      he condemned    the  world,                                                      Sv. 15,              </w:t>
        <w:br/>
        <w:t xml:space="preserve">      and  became   heir   of  the                                     8 By   faith    "                    </w:t>
        <w:br/>
        <w:t xml:space="preserve">      righteousness  which  is by                                                                           </w:t>
        <w:br/>
        <w:t xml:space="preserve">     faith.   ® By  faith  Abra-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his faith, rather than by the results of that          </w:t>
        <w:br/>
        <w:t xml:space="preserve">      coming  is the               is insisted on)   faith, that he  condemned   the  world, aud            </w:t>
        <w:br/>
        <w:t xml:space="preserve">      that He   is (exists: his faith being to him   Became, éc.) he  condemned   (the sense ay             </w:t>
        <w:br/>
        <w:t xml:space="preserve">      thus a demonstration  of a  thing not seen),   be either imperfect,  he  condemned,   while           </w:t>
        <w:br/>
        <w:t xml:space="preserve">      and becomes   (is eventually) a renderer  of   building the  ark,  the unbelieving  ' world           </w:t>
        <w:br/>
        <w:t xml:space="preserve">      reward  (ch. ii.  to  them  that seek  Him     aronnd,~or,   past, he  once   for all  con-           </w:t>
        <w:br/>
        <w:t xml:space="preserve">      out (thus his   faith also to him  the con-    demned    the’ unbelieving   then,  and   in           </w:t>
        <w:br/>
        <w:t xml:space="preserve">     fidence  of things  hoped for  : God's exist-   them,  the  world,  which  lies in’ unbelief.          </w:t>
        <w:br/>
        <w:t xml:space="preserve">      ence is realized to him by it, and by it his   Better perliaps the  latter.  On  the sense,           </w:t>
        <w:br/>
        <w:t xml:space="preserve">      future reward  assured)                        Limborch   says, “He   is said to  condemn             </w:t>
        <w:br/>
        <w:t xml:space="preserve">        1]  Example    of  Noam.    Gen. vi. 8  ff   another  who   by   his deed   shews   what            </w:t>
        <w:br/>
        <w:t xml:space="preserve">      By   faith Noah,   having    been   warned     another ought   to have done,  and, because            </w:t>
        <w:br/>
        <w:t xml:space="preserve">      (viz. by God,  Gen.  vi. 13 ff.) concerning    he did not  do it, convicts him  of a fault,           </w:t>
        <w:br/>
        <w:t xml:space="preserve">      the  things  not  yet  seen,  taking   fore-   and  shews  his lability to  punishment”)              </w:t>
        <w:br/>
        <w:t xml:space="preserve">      thought  (many   interpret this word * fear-   the world   (so also in Matt.  xii. 41, 42),           </w:t>
        <w:br/>
        <w:t xml:space="preserve">      ing God  :” and  most, “fearing  ;” but the    and  became   heir  of  the  righteousness             </w:t>
        <w:br/>
        <w:t xml:space="preserve">      distinetion is important, which  is brought    which  is according   to faith (Nouh  is the           </w:t>
        <w:br/>
        <w:t xml:space="preserve">      out  in ch. vy. 7, where   the  same   word    first in          who is called “righteous”            </w:t>
        <w:br/>
        <w:t xml:space="preserve">      occurs, that this is the fear of caution  or   or  “Just,”  Gen.  vi. 9.   See  Ezek.  xiv.           </w:t>
        <w:br/>
        <w:t xml:space="preserve">      reverence, and   not  of  terror)  prepared    14, 20, where  he  is named   together with            </w:t>
        <w:br/>
        <w:t xml:space="preserve">      the ark (not  ‘an  ark’) for  the preserva-    Daniel and  Job as an example  of righteous-           </w:t>
        <w:br/>
        <w:t xml:space="preserve">      tion of  his  house;   by means   of  which    ness:    and      x. 4,6;  Beclus, xliv. 17 5          </w:t>
        <w:br/>
        <w:t xml:space="preserve">      (to what   does  which   refer?   to  “pre-    2 Pet. fi. 5; where he is    ealled preacher           </w:t>
        <w:br/>
        <w:t xml:space="preserve">      servation,”  to  “ark,”   or  to  “faith?”     &amp;f righteousness.   And  this righteousness,           </w:t>
        <w:br/>
        <w:t xml:space="preserve">      Certainly  not  to  the  former:   for thus    which  is matter of history in the Old Test.,          </w:t>
        <w:br/>
        <w:t xml:space="preserve">      Noah’s preservation  would  be  the inh        our Writer  refers to his faith as its m               </w:t>
        <w:br/>
        <w:t xml:space="preserve">      ing of    righteousness  which  is by faith.   sure.   So  Calvin:   “Moses   relates that            </w:t>
        <w:br/>
        <w:t xml:space="preserve">      Possibly, to the  ark;   for it was  by  the   he was  righteous:  that the cause and  root           </w:t>
        <w:br/>
        <w:t xml:space="preserve">      building of it that he condemned  the world    of this  righteousness was faith, is    told           </w:t>
        <w:br/>
        <w:t xml:space="preserve">      in its unbelief, and  by  it that  in  some    in the  history,   is proved by  the Apostle           </w:t>
        <w:br/>
        <w:t xml:space="preserve">      sense, as the  manifested result of   faith,   from  the facts.”   This  righteousness  ac-           </w:t>
        <w:br/>
        <w:t xml:space="preserve">      he became  heir of the righteousness  which    cording  to faith scoms  to be altogether in           </w:t>
        <w:br/>
        <w:t xml:space="preserve">        hy faith.  But  it must be confessed that    St. Paul’s sense, the  righteousness  which            </w:t>
        <w:br/>
        <w:t xml:space="preserve">      this latter part of the interpretation halts   is by faith, Rom.   iv. 13, though  the  ex-           </w:t>
        <w:br/>
        <w:t xml:space="preserve">      considerably.   And   on  this  account,  as   pression itself is foreign  St. Paul.   The            </w:t>
        <w:br/>
        <w:t xml:space="preserve">      well as on account of its inadequacy  to the   iden of its being  matier  of inheritance is           </w:t>
        <w:br/>
        <w:t xml:space="preserve">      spirit of the passage,  I  do not  hesitate,   also according  to St. Paul.   It should he            </w:t>
        <w:br/>
        <w:t xml:space="preserve">      with  most  of  the  recent Commentators,      noticed that the   whole expression is used,           </w:t>
        <w:br/>
        <w:t xml:space="preserve">      to prefer  “faith”    as  the  antecedent:     in an  Bpistle  in which  righteousness  by            </w:t>
        <w:br/>
        <w:t xml:space="preserve">      “by  which   faith,” as above, ver.    It is   faith forms  no part  of the  main  subject,           </w:t>
        <w:br/>
        <w:t xml:space="preserve">      true, that  the  word  faith, as last  men-    as one familiar   and well  known    to the            </w:t>
        <w:br/>
        <w:t xml:space="preserve">      tioued, here is somewhat  far off;  bnt it is  readers                                                </w:t>
        <w:br/>
        <w:t xml:space="preserve">      the burden  of the chapter, and continually      8—22.]    Thus   far the  examples   have            </w:t>
        <w:br/>
        <w:t xml:space="preserve">      before the  Writer’s  mind, and  it was  by    Deen  taken  from  the  antediluvian world.            </w:t>
        <w:br/>
        <w:t xml:space="preserve">                                                     Next, he takes  them  frorh the patriarehs of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