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2                                    HEBREWS.                                          729           </w:t>
        <w:br/>
        <w:t xml:space="preserve">                                                                                                            </w:t>
        <w:br/>
        <w:t xml:space="preserve">       AUTHORIZED       ea                AUTHORIZED       VERSION                                          </w:t>
        <w:br/>
        <w:t xml:space="preserve">                                                                       REVISED,                             </w:t>
        <w:br/>
        <w:t xml:space="preserve">       patience  the  race  that is  durance     the   race   that   is  set  before                        </w:t>
        <w:br/>
        <w:t xml:space="preserve">       set  before  us,    looking   us,  2looking      unto    the   author     and                        </w:t>
        <w:br/>
        <w:t xml:space="preserve">      finisher  of the author  and                of   the   faith,  even    Jesus;                         </w:t>
        <w:br/>
        <w:t xml:space="preserve">                                                                                                            </w:t>
        <w:br/>
        <w:t xml:space="preserve">      Sor   the joy  that  was  set}4who      for   the   joy    set   before    him   azure x,             </w:t>
        <w:br/>
        <w:t xml:space="preserve">       hefore  him   endured    the                                                     Phi  iin            </w:t>
        <w:br/>
        <w:t xml:space="preserve">                                                                                        Tei  itis           </w:t>
        <w:br/>
        <w:t xml:space="preserve">                                                                                                            </w:t>
        <w:br/>
        <w:t xml:space="preserve">       lit   1 feels,      to me fatal to his view,   should be    said be “author    and finisher”         </w:t>
        <w:br/>
        <w:t xml:space="preserve">         indeed    to all views exeept  that which    of each  ii    inal Christian      ith which          </w:t>
        <w:br/>
        <w:t xml:space="preserve">       makes  sin to ie  about  us, as a garment,     he has  within  him.   The  word  here  may           </w:t>
        <w:br/>
        <w:t xml:space="preserve">       or beset us, a3 an inward  propensity.   Of    be rendered   merely  “faith”   without  the          </w:t>
        <w:br/>
        <w:t xml:space="preserve">       hoth these  laying  aside  may  be said;  of   article; but it would  seem  most   probable          </w:t>
        <w:br/>
        <w:t xml:space="preserve">       the former  literally, of the lntter figura-   that the article here nsed  in the  orig’             </w:t>
        <w:br/>
        <w:t xml:space="preserve">       tively. And    in choosing   between   these   whereas  it   was not thronghout  ch. xi.,            </w:t>
        <w:br/>
        <w:t xml:space="preserve">       two,  I have   no hesitation  in_ preferring   intended  to have a definite force.  Besides          </w:t>
        <w:br/>
        <w:t xml:space="preserve">       the former.   ‘The Writer   is speaking   of     hich, the ascription of faith to our Lord           </w:t>
        <w:br/>
        <w:t xml:space="preserve">                  and  haying  expected  us  to lay   is so plain in our  Epistle, compare  ch.  ii.        </w:t>
        <w:br/>
        <w:t xml:space="preserve">              I superfluous weight  of boily, which   13;  iti. 2, that  we   must  not  seem   to          </w:t>
        <w:br/>
        <w:t xml:space="preserve">       the athletes did, he passes  to their other    exclude this sense in our rendering,  which           </w:t>
        <w:br/>
        <w:t xml:space="preserve">      lightening   for  the race,  viz., stripping    we  certainly do by  “our faith  :” wherens           </w:t>
        <w:br/>
        <w:t xml:space="preserve">      naked,  and exhorts  us to put off   sin,       “the faith”   inclades  both,  and  satisfies         </w:t>
        <w:br/>
        <w:t xml:space="preserve">      Ties so easily      ns.  Most  likely perhaps   that Whieh   follows, in   which  His  own            </w:t>
        <w:br/>
        <w:t xml:space="preserve">      the  word  sin alludes especially, though  it   example   of  endurance    in  prospect   of’         </w:t>
        <w:br/>
        <w:t xml:space="preserve">      need  not     exclusively, apostasy.   There   triumph   is set  before us), [even]  Jesus,           </w:t>
        <w:br/>
        <w:t xml:space="preserve">      does  not  seem  to  be any  allusion to the   who   for (literally, instead of: see below)           </w:t>
        <w:br/>
        <w:t xml:space="preserve">      different sins which  may, in the sense now    the  joy set before  Him  (the words  of the           </w:t>
        <w:br/>
        <w:t xml:space="preserve">      so  common,   and  originally  derived  from        imal thus  rendered  have  heen   other-          </w:t>
        <w:br/>
        <w:t xml:space="preserve">      this  passage  in  A.  V., “beset”   various      ise  interpreted both   by  ancients  aud           </w:t>
        <w:br/>
        <w:t xml:space="preserve">                though,   of course, such  an  ap-   moderns,     The   ancient  Syriae    version,         </w:t>
        <w:br/>
        <w:t xml:space="preserve">      plication of  the passage  is quite admissi-    Beza, and others, take it to mean, “ instead.         </w:t>
        <w:br/>
        <w:t xml:space="preserve">      ble), let us  through   (not merely   ‘ with,” of  the joy  which He   had  before  His  in-          </w:t>
        <w:br/>
        <w:t xml:space="preserve">      although  we  must  so  express ourselves in   carnation.”    But   this, though    not  an           </w:t>
        <w:br/>
        <w:t xml:space="preserve">      am  English  version, but as the state in, by  incorrect  rendering,  seems  to me   doubly           </w:t>
        <w:br/>
        <w:t xml:space="preserve">      means   of whick)  endurance   run the  race   objectionable.   First, which   many    have           </w:t>
        <w:br/>
        <w:t xml:space="preserve">      set before  us,       2.] looking   unto  (so      ced, Joy  which  He   already had  could           </w:t>
        <w:br/>
        <w:t xml:space="preserve">      ALY.  very exaetly.   ‘There     not  ap       not  well be designated as se¢ before Him   :          </w:t>
        <w:br/>
        <w:t xml:space="preserve">      to  be inthe   word  here  used any  inti      and  then,  which  I have  not seen noticed,           </w:t>
        <w:br/>
        <w:t xml:space="preserve">      tion of  looking  off from  every thing  else  the term  joy ean hardly  be used of a state           </w:t>
        <w:br/>
        <w:t xml:space="preserve">      unto,  as sometimes   asserted) the  Leader    of bliss in      one  already is, a quiescent          </w:t>
        <w:br/>
        <w:t xml:space="preserve">      (one who   precedes others  by his exumple,    or  pre-existent  joy, but  more   naturally           </w:t>
        <w:br/>
        <w:t xml:space="preserve">      they  following  him.   But   see   nate  on      plies to joy prompted  by  some  cause of           </w:t>
        <w:br/>
        <w:t xml:space="preserve">      ch. ii, 10, Author   seoms the best  English   active rejoicmg,   ‘Then  another  1moditica-          </w:t>
        <w:br/>
        <w:t xml:space="preserve">      word   here, as there) and   Perfecter  (this  tion of  this same view  is found  in Chry-            </w:t>
        <w:br/>
        <w:t xml:space="preserve">      is variously interpreted.  The  most   likely  sostom, viz., that the preferable alternative          </w:t>
        <w:br/>
        <w:t xml:space="preserve">      meaning   is that  He  perfected  the faith,   of escaping  the cross was before  Him,  and           </w:t>
        <w:br/>
        <w:t xml:space="preserve">      inasmuch   as Ife    perfected   in_his own    Me  might  have  taken it, if Me        And            </w:t>
        <w:br/>
        <w:t xml:space="preserve">      person  and     example: but   perfected the   so Luther,   Calvin, and  others.  But  this           </w:t>
        <w:br/>
        <w:t xml:space="preserve">      Jaith  also, inasmuch   as He   beeame   the   again, though it might satisfy the                     </w:t>
        <w:br/>
        <w:t xml:space="preserve">      Author  of  perfect salvation to them   that   Him,”  tullsshort of the     sense    maintain-        </w:t>
        <w:br/>
        <w:t xml:space="preserve">      obey  Him.    His going  before  us in faith   cd for joy.   Erasmusand   others explain it,          </w:t>
        <w:br/>
        <w:t xml:space="preserve">      has  inade faith  possible for us: His  per-   that He  despised the joys of this life. This          </w:t>
        <w:br/>
        <w:t xml:space="preserve">      fecting  faith in his own   person  and  ex-   inakes  joy identical with pleasure, besides           </w:t>
        <w:br/>
        <w:t xml:space="preserve">      ample,   has made   fiith  effectual tor us)   giving  ‘a low    and          sense  to the           </w:t>
        <w:br/>
        <w:t xml:space="preserve">      of  the faith (viz. that faith of which   we   Joy set before Him,  in making   it to mean            </w:t>
        <w:br/>
        <w:t xml:space="preserve">      have  been  speaking  through   ch. xi.: and   the pleasures of this life. The  sense given           </w:t>
        <w:br/>
        <w:t xml:space="preserve">      thus  rather “ the faith” than “our  faith,”   above,  “for  the joy set before  Him,”  ie,           </w:t>
        <w:br/>
        <w:t xml:space="preserve">      which  latter  is liable to the  mistake  so   as  in comparison  with, as in exchange  for,          </w:t>
        <w:br/>
        <w:t xml:space="preserve">      often made  in English,  viz. to    being      the  joy which was  to come after. in the duy          </w:t>
        <w:br/>
        <w:t xml:space="preserve">      us if it meant  faith  in  us, so that Jesus    of   His         is adopted  by  most Com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