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16—19.                               TIEBREWS.                                        735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VERSION,         AUTHORIZED       VERSION     REVISED.                                  </w:t>
        <w:br/>
        <w:t xml:space="preserve">   tenrs.   '8 For ye  are  not  earofully    with   tears.    18 For   ye  have                            </w:t>
        <w:br/>
        <w:t xml:space="preserve">   come  uato  the mount   that                                  .                                          </w:t>
        <w:br/>
        <w:t xml:space="preserve">     .                                       '       e                 °            Exod. xix               </w:t>
        <w:br/>
        <w:t xml:space="preserve">   burned be tonched, nor  unto | that drawn      near  touched, * the   mount     ¢ Fed.  1                </w:t>
        <w:br/>
        <w:t xml:space="preserve">                                               rehers                               Rom,                    </w:t>
        <w:br/>
        <w:t xml:space="preserve">   blackness,  and  9 darkness,  burned     with darkne    nor am unto   Dblack-    &amp;¥i                     </w:t>
        <w:br/>
        <w:t xml:space="preserve">   sound  of of words;   which|'®and     and   sound     of » a and    tempest,                             </w:t>
        <w:br/>
        <w:t xml:space="preserve">   Voice they  that heard   in   the   voice    of   words;      which     voice                            </w:t>
        <w:br/>
        <w:t xml:space="preserve">   treated   that   the   word                                                                              </w:t>
        <w:br/>
        <w:t xml:space="preserve">   should  not  be  spoken   to, they   that   heard    fintreated    that   the  ‘soa   x19,               </w:t>
        <w:br/>
        <w:t xml:space="preserve">                               | word   should     not  be   spoken    to  them     *  ts ¥.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ing.  And  thus referred to san   himself, it  even such a possibili   nay be encountered.               </w:t>
        <w:br/>
        <w:t xml:space="preserve">   will mean,  that  he  found   uo way   open    See Prov.  i. 24—32).                                     </w:t>
        <w:br/>
        <w:t xml:space="preserve">   to reverse  what   hud  been  done,  by  re-     18—29.]     Connected with  what  has pre-              </w:t>
        <w:br/>
        <w:t xml:space="preserve">   pentance:   the  sin  had  been  committed     ceded  by  for.  ake    heed that  there  be              </w:t>
        <w:br/>
        <w:t xml:space="preserve">   and the  consequence  entailed, irrevocably.   not such  [as  in vv. 15,16]   among   you:               </w:t>
        <w:br/>
        <w:t xml:space="preserve">   He  might   change,  but the  penalty caiki    for (not only have  we  the solemn  warning               </w:t>
        <w:br/>
        <w:t xml:space="preserve">   not, from  the very  nature of the  cireum-    of Esau,   but) we  are not  under   the law              </w:t>
        <w:br/>
        <w:t xml:space="preserve">   stances, be taken off.  So that repentance,    with  ils terrors,  but  under  the  Gospel               </w:t>
        <w:br/>
        <w:t xml:space="preserve">   in its full sense,    no place.   And  such    with its promises,—hearing   one who speaks               </w:t>
        <w:br/>
        <w:t xml:space="preserve">   is the meaning  of a place for  repentance,   for  the last time, who  speaks from  heaven               </w:t>
        <w:br/>
        <w:t xml:space="preserve">   wherever  occurring.   We  do  not mean   hy   —and    receiving  a  kingdom’  which  shall              </w:t>
        <w:br/>
        <w:t xml:space="preserve">   it an  opportunity   to repent  in a  man’s    not  be moved.           18,  19.] For  (see              </w:t>
        <w:br/>
        <w:t xml:space="preserve">   own  bosom,  to  be sorry for what  .he  has   above)  ye have   not  drawn   near  to (‘in              </w:t>
        <w:br/>
        <w:t xml:space="preserve">   done,  for this may  be under  any  circum-    your approaching   unto God  [in the original             </w:t>
        <w:br/>
        <w:t xml:space="preserve">   stances, and  this might   have  been  with    text], it has not bento...     .’ The  A.V.               </w:t>
        <w:br/>
        <w:t xml:space="preserve">   Esau:  but  we mean,   a chance, by repent-    “ye are not come  to,’ omits the approach to              </w:t>
        <w:br/>
        <w:t xml:space="preserve">   ing, to  repair.   So  when   a condemned      God, implied  in the words draw  near)  that              </w:t>
        <w:br/>
        <w:t xml:space="preserve">      minal has a place for repentance allowed    which   was  being   touched  (so  literally              </w:t>
        <w:br/>
        <w:t xml:space="preserve">   him,  we  do  not  mean   that he  may   die   “ mountain”   must  be understood, which  is              </w:t>
        <w:br/>
        <w:t xml:space="preserve">   penitent, but  that he  is reprieved.  I see   expressed  below with  Zion, and hence   has              </w:t>
        <w:br/>
        <w:t xml:space="preserve">   not how  else to understand  this, and what    come  inas  a  gloss here.  ‘That might   be              </w:t>
        <w:br/>
        <w:t xml:space="preserve">   follows : and thus  understood nothing  can    touched   has  been  variously  interpreted.              </w:t>
        <w:br/>
        <w:t xml:space="preserve">   Ve plainer), although  he earnestly  sought    Some  understand  it, touched by the  fire of             </w:t>
        <w:br/>
        <w:t xml:space="preserve">   it (what?  not the blessing, as many  think,   God,  compare   Ps. citi. 32, “ He toucheth               </w:t>
        <w:br/>
        <w:t xml:space="preserve">   for this would be, as Ebrard   characterizes   the hills, and they smoke.”  But this seems               </w:t>
        <w:br/>
        <w:t xml:space="preserve">   it, most winatural,  the  antecedent  being    hardly  consistent with  the present  parti-              </w:t>
        <w:br/>
        <w:t xml:space="preserve">   thus separated from  the pronoun   “it”  by    ciple, nor indeed at all    the sense of the              </w:t>
        <w:br/>
        <w:t xml:space="preserve">   a whole intervening  clause, which will  not   word  itself, which is to touch  by  feeling              </w:t>
        <w:br/>
        <w:t xml:space="preserve">   hear parenthesizing.  . .. . Regarding   re-   about,  as a  blind  man   does.  And   this              </w:t>
        <w:br/>
        <w:t xml:space="preserve">   pentauce  then as the only adinissible ante-   sense will I  believe fit our passage  very               </w:t>
        <w:br/>
        <w:t xml:space="preserve">   cedent for it, the explanation will be very    well.  Mount   Sinai was  a material moun-                </w:t>
        <w:br/>
        <w:t xml:space="preserve">   simple.  Place  for  repentance  is, in faci,  tain, which not  only might  be  touched,—                </w:t>
        <w:br/>
        <w:t xml:space="preserve">   repentance.   He  found no place for repent-   but  was  being touched,  would  have  been               </w:t>
        <w:br/>
        <w:t xml:space="preserve">   ance:  if he  bad  found   one, repentance     touched  by the people had  it not been for-              </w:t>
        <w:br/>
        <w:t xml:space="preserve">   would  have  been  secured:  this was  what    bidden), and  which   was  burnt  (kindled)               </w:t>
        <w:br/>
        <w:t xml:space="preserve">   he sought)  with tears  (Gen. xxvii. 38,  I    with  fire (the same  expression  occurs  in              </w:t>
        <w:br/>
        <w:t xml:space="preserve">   is obvious, that our passage, rightly under-   Deut.   iv.   v. 23, where nearly  the same               </w:t>
        <w:br/>
        <w:t xml:space="preserve">   stood, catmot  by  any   means  favour  the    words,  “ darkness, clouds, and thick dark-               </w:t>
        <w:br/>
        <w:t xml:space="preserve">   exclusion of any  sinner  from  repentance.   ness,” follow), and  to blackness, and    dark-            </w:t>
        <w:br/>
        <w:t xml:space="preserve">   Tn Esiu’s  vase the  place for  repentance     ness, and  tempest  (see Deut. iv. 11,  cited             </w:t>
        <w:br/>
        <w:t xml:space="preserve">   was  closed, by circumstances  themselves  :   above), and   to  sound  of  trumpet    (sce              </w:t>
        <w:br/>
        <w:t xml:space="preserve">   the blessiug had been  given and  could not    Exod.  xix. 16.    The  Writer  avoids  the               </w:t>
        <w:br/>
        <w:t xml:space="preserve">   be recalled.  And  this is our warning.   It   word  “voice”   there used, having  so soon               </w:t>
        <w:br/>
        <w:t xml:space="preserve">   may  be so, in many cases, with us.  That it   to speak of “ the voice of words”’), and the              </w:t>
        <w:br/>
        <w:t xml:space="preserve">   is ulways so, is   even hinted:  but  warn-    voice of  words;  which   they  who   heard               </w:t>
        <w:br/>
        <w:t xml:space="preserve">   ing is given us that a path is   safewhere     intreated that (more) discourse should  not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