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                                   HEBREWS.                                       Xe  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VERSION,          </w:t>
        <w:br/>
        <w:t xml:space="preserve">                                                                                                            </w:t>
        <w:br/>
        <w:t xml:space="preserve">          1 John   8.     8 Jesus   Christ   is  'the  same   yester-    conversation.  8 Jesus Christ      </w:t>
        <w:br/>
        <w:t xml:space="preserve">           ‘ch. 1.32.                                                    the same  yesterday, and  to       </w:t>
        <w:br/>
        <w:t xml:space="preserve">                   3,  not  carried    +away      with   divers    and   day,  and  for  ever.  % Be        </w:t>
        <w:br/>
        <w:t xml:space="preserve">                    y                             For   it isa   good    not carried  about  with di-       </w:t>
        <w:br/>
        <w:t xml:space="preserve">          4 Soall      strange  that   the   heart   be  established     vers and  strange doctrines.       </w:t>
        <w:br/>
        <w:t xml:space="preserve">                  v7.  with    grace;     "not    with    meats,     in  For  it is a good thing that       </w:t>
        <w:br/>
        <w:t xml:space="preserve">                v8     which     they   who     walked     were    not   the  heart   be  established       </w:t>
        <w:br/>
        <w:t xml:space="preserve">                                      J0oWe       have     an    altar,  with grace;  not with meats,       </w:t>
        <w:br/>
        <w:t xml:space="preserve">                                                                         which   have   not  profited       </w:t>
        <w:br/>
        <w:t xml:space="preserve">                   1,  profited.                                         them  that have  been  oceu-       </w:t>
        <w:br/>
        <w:t xml:space="preserve">                                                                         [pied therein.  ©  We   have       </w:t>
        <w:br/>
        <w:t xml:space="preserve">          by   martyrdom,   as  Stephen,  James    the   conscience:  see 1 Cor.  viii. 8, 18: ib. vi       </w:t>
        <w:br/>
        <w:t xml:space="preserve">          brother of  John, and  possibly [but see the   13:  Rom.    xiv. 15,    'The former  view is      </w:t>
        <w:br/>
        <w:t xml:space="preserve">          matter  discussed   in  Introd.  to  James]    taken  by  Schlichting,  Bleck,  Lineman,          </w:t>
        <w:br/>
        <w:t xml:space="preserve">          James   the   brother  of  the  Lord:   and    &amp;e,, on the grounds,  1) that the expression       </w:t>
        <w:br/>
        <w:t xml:space="preserve">          possibly too, St.  Peter  [see Introd.  to 1   will not  suit meats  abstained  from,  only       </w:t>
        <w:br/>
        <w:t xml:space="preserve">          Pet.]) of  their  conversation   (i.e. their   those  partaken  of: 2) that ver. 10, which        </w:t>
        <w:br/>
        <w:t xml:space="preserve">          Christian   behaviour,  walk,  course.   No    is in close connexion   with this, speaks of       </w:t>
        <w:br/>
        <w:t xml:space="preserve">          English  word  Gey        gives  it),          an  altar and of partaking   of meats  sacri-      </w:t>
        <w:br/>
        <w:t xml:space="preserve">          the faith           jesus Christ is            ficed : and  3) that this same  reference, to      </w:t>
        <w:br/>
        <w:t xml:space="preserve">          and  to-day tne   same,  and  for ever  (the   meats   offered  in  sacrifice, is  retained       </w:t>
        <w:br/>
        <w:t xml:space="preserve">          verse stands as a transition from  what  has   throughout,  to ver. 15.  ‘The other view  is      </w:t>
        <w:br/>
        <w:t xml:space="preserve">          passed  to what   follows.  ‘It  was  Christ   taken  by Chrysostom,   &amp;.,  the great body        </w:t>
        <w:br/>
        <w:t xml:space="preserve">          whom   these  leaders  preached,  when  they   of  later Commentators,    and  recently  by       </w:t>
        <w:br/>
        <w:t xml:space="preserve">          spoke  the word  of God:   Christ  who  sup-   Bobme,  Tholuck,  and Delitzsch. And  Town         </w:t>
        <w:br/>
        <w:t xml:space="preserve">          ported them   to the end, being  the author    the  reasons urged  in its favour incline me       </w:t>
        <w:br/>
        <w:t xml:space="preserve">          and finisher of their faith and He  remains    strongly  to this view, to the  exclusion of       </w:t>
        <w:br/>
        <w:t xml:space="preserve">          still the same  with  regard   to you,—the     the  other), in  which   (the observance  of       </w:t>
        <w:br/>
        <w:t xml:space="preserve">          same:  be not  then carried away   &amp;e.”  As.   which:   the word  meats  being used for the       </w:t>
        <w:br/>
        <w:t xml:space="preserve">          to the  meaning   of the  words,  yesterday    observance  of  rules concerning  meats and        </w:t>
        <w:br/>
        <w:t xml:space="preserve">          refers to the time past, when  their leaders   drinks,  Sc.) they  who   walked   were  not       </w:t>
        <w:br/>
        <w:t xml:space="preserve">          passed away  from  them, to-day  to the time   profited (these, who   walked   in such  ob-       </w:t>
        <w:br/>
        <w:t xml:space="preserve">          present, when  the Writer  and  the  readers   servances,  are the  whole   people of  God        </w:t>
        <w:br/>
        <w:t xml:space="preserve">          were  living.  In our A.  V., this verse, by   under  the  Old  Test. dispensation  [notice       </w:t>
        <w:br/>
        <w:t xml:space="preserve">          the omission  of the  copula  “is,” appears    the past  tenses], to whom    they  were  of       </w:t>
        <w:br/>
        <w:t xml:space="preserve">          as if it     in apposition with “the  end of   themselves  useless and   profitless, though       </w:t>
        <w:br/>
        <w:t xml:space="preserve">          whose  conversation  :” and in the carelessly  ordained  for  a  preparatory  purpose:   0        </w:t>
        <w:br/>
        <w:t xml:space="preserve">          printed polyglott of Bagster, the  matter is   that  Calvin’s objection is answered,   that       </w:t>
        <w:br/>
        <w:t xml:space="preserve">          mae   worse,  by a colon  beg    substituted   “the  discipliue of  which  the  distinction       </w:t>
        <w:br/>
        <w:t xml:space="preserve">          for the period,  after ‘conversation’   Ob-    between  meats  was  a   part, was useful to       </w:t>
        <w:br/>
        <w:t xml:space="preserve">          serve Jésus  Christ, not common    with  our   the fathers  under  the  law.”  Yes, and  so       </w:t>
        <w:br/>
        <w:t xml:space="preserve">          Writer:  only  e.g. ver. 21, where he wishes   was the  shedding of the blood  of bulls and       </w:t>
        <w:br/>
        <w:t xml:space="preserve">          to give a solemn fulness to  the mention  of   goats part  of  the discipline: but  it was        </w:t>
        <w:br/>
        <w:t xml:space="preserve">          the Lord:  Jesus, the  Person, of whom   we    useless to take away sin).      10.)  What         </w:t>
        <w:br/>
        <w:t xml:space="preserve">          have been  proving,  that He  is the Christ,   is the connezion with  ver.9?    It is repre-      </w:t>
        <w:br/>
        <w:t xml:space="preserve">          the Anointed  of God.   Compare   also ch. x.  sented us being  entirely done away  by our        </w:t>
        <w:br/>
        <w:t xml:space="preserve">          10).   Be  notearried away   (the fixed point   interpretation of      above.   If I regard       </w:t>
        <w:br/>
        <w:t xml:space="preserve">          from which  they are not tobe earried     away, it       it is not only not done away, but.       </w:t>
        <w:br/>
        <w:t xml:space="preserve">          is clearly that given in the last verse        established in its proper light.  Those an-        </w:t>
        <w:br/>
        <w:t xml:space="preserve">          Jesus  Christ)  by  various   and   strange    cient distinctions are profitless: one  dis-       </w:t>
        <w:br/>
        <w:t xml:space="preserve">          (strangers  to the truth) doctrines  (teach-   tinction remains:  that our true meat is uot       </w:t>
        <w:br/>
        <w:t xml:space="preserve">          ings, Matt.  xv. 93 Col. ii. 22; 1 Tim.  i     to be partaken  of by those  who  adhere  to       </w:t>
        <w:br/>
        <w:t xml:space="preserve">          1): for it is good that  the heart  be con-   those  ,old distinctions +                          </w:t>
        <w:br/>
        <w:t xml:space="preserve">          firmed with  grace  (God’s  grace, working     and  Judaism   are necessarily  and  totally       </w:t>
        <w:br/>
        <w:t xml:space="preserve">          on us  by faith), not with  meats   (it is a   distinct. See  more  below.   We   have  an        </w:t>
        <w:br/>
        <w:t xml:space="preserve">          question whether   this be  meaut  of  meat    altar (to  what  does the  Writer   allude?        </w:t>
        <w:br/>
        <w:t xml:space="preserve">         eaten  after  sacrifices, or of “meats”    as   Some  have  said that no  distinct idea was        </w:t>
        <w:br/>
        <w:t xml:space="preserve">         spoken  of so much   by St. Panl, meats par-   before  hin,  but  that he  merely  used the        </w:t>
        <w:br/>
        <w:t xml:space="preserve">         taken  of or abstained  from as  a matter  of   term altar, to help the figure which he was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