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738                                     JAMES.                                            ie      </w:t>
        <w:br/>
        <w:t xml:space="preserve">                           AUTHORIZED       VERSION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REVISED,          AUTHORIZED       VERSLON,         </w:t>
        <w:br/>
        <w:t xml:space="preserve">          € Prov.        slow  to  wrath   :   20 for  the  wrath     of| slow  fo wrath:   20 for the      </w:t>
        <w:br/>
        <w:t xml:space="preserve">           meee         nan   worketh      not   the  righteousness       wrath  of man  worketh   not      </w:t>
        <w:br/>
        <w:t xml:space="preserve">          Col  iti,                                                       the  righteousness  of Gor.       </w:t>
        <w:br/>
        <w:t xml:space="preserve">            1 Pet, Le  of  God.      21 Wherefore      ¢ putting     off’ 21 Wherefore  lay apart  all      </w:t>
        <w:br/>
        <w:t xml:space="preserve">                       all filthiness    and   superabundance         of |filthiness and   superfluity      </w:t>
        <w:br/>
        <w:t xml:space="preserve">                       malignity,     receive   with   meeknes:  88 the | [of naughtiness, and receive      </w:t>
        <w:br/>
        <w:t xml:space="preserve">                     » implanted      word,    ¢which      is able    to} word, which  is able to save      </w:t>
        <w:br/>
        <w:t xml:space="preserve">                                                   2   But    fhe    ye|your    souls.  2  But  be  ye      </w:t>
        <w:br/>
        <w:t xml:space="preserve">                       save    your     souls.                                                              </w:t>
        <w:br/>
        <w:t xml:space="preserve">            Tein.    1 Pete.                    Luke vi.  &amp; xi.38,    ii.13, 1   ifi.                       </w:t>
        <w:br/>
        <w:t xml:space="preserve">            Heb. ji.               £ Matt,  21.                                                             </w:t>
        <w:br/>
        <w:t xml:space="preserve">          the  latter  to  wrath  and   snddemness   of   context,  which  concerns  not  the putting       </w:t>
        <w:br/>
        <w:t xml:space="preserve">           temper, s0 often found  in the wake of         away  of moral  pollution  of all kinds, but      </w:t>
        <w:br/>
        <w:t xml:space="preserve">          rejoinder  and  ready chattering.   Benme-      only of that  kind which  belongs  to malig-      </w:t>
        <w:br/>
        <w:t xml:space="preserve">          nius reminds  ns  that a certain divine man     nity:  see below.   And, thus  taken, it will     </w:t>
        <w:br/>
        <w:t xml:space="preserve">                 He  that talketh  repenteth  often, he   mean  that malignity  pollutes the soul, and      </w:t>
        <w:br/>
        <w:t xml:space="preserve">           that holdeth   his peace  never),  slow.  to   renders  it unfit to receive the  émplanted       </w:t>
        <w:br/>
        <w:t xml:space="preserve">           wrath  (the  reference  is gencral,  as  the   word.   It  is very possible that  the agri-      </w:t>
        <w:br/>
        <w:t xml:space="preserve">           precept is.  The quick speaker  is the quick   cultural similitude in the word   implanted       </w:t>
        <w:br/>
        <w:t xml:space="preserve">           Kindler            20.) for the wrath  (any    may   have  influenced  the  choice of  both      </w:t>
        <w:br/>
        <w:t xml:space="preserve">           wrath,  all wrath)   of man   worketh    not   these  words,  filthiness and  superabund-        </w:t>
        <w:br/>
        <w:t xml:space="preserve">           (-practiseth not,’ ‘worketh not habitually")   ance,   The  ground  must   be ridded of  all     </w:t>
        <w:br/>
        <w:t xml:space="preserve">           the righteousness   of God   (that which  is   that  polutes  and   chokes  it, before  the      </w:t>
        <w:br/>
        <w:t xml:space="preserve">           righteousness in God’s sight.  We  must  not   seed can  sink  in and  come   to maturity        </w:t>
        <w:br/>
        <w:t xml:space="preserve">           interpret the  righteousness   of  God   the   must  be cleaned  and  cleared) and  abund-       </w:t>
        <w:br/>
        <w:t xml:space="preserve">           state of righteonsness before God, as some,    ance  (‘ superfluity’ is perhaps too strong:      </w:t>
        <w:br/>
        <w:t xml:space="preserve">           or  that  righteousness   in  another,  into   it is, if the above  figure be  allowed, the      </w:t>
        <w:br/>
        <w:t xml:space="preserve">           which  God   begets  men   by  his word   of   rank  growth,  the  abundant   crop) of ma-       </w:t>
        <w:br/>
        <w:t xml:space="preserve">           truth,  as    Hofmann     and    Wiesinger.    lignity  (evil disposition towards  one  an-      </w:t>
        <w:br/>
        <w:t xml:space="preserve">           When    this Intter  asks, What    relevance   other,   ‘The word carries on  the “wrath”        </w:t>
        <w:br/>
        <w:t xml:space="preserve">           here has  the remark  that anger  doeth  not   above:  which  springs  from malignity,  evil     </w:t>
        <w:br/>
        <w:t xml:space="preserve">           that which  is right in the sight of God  ?@—  disposition, which is inherent in our hearts,     </w:t>
        <w:br/>
        <w:t xml:space="preserve">           an easy answer  can  be given.   Be not  im-   and  requires  putting  off  before   we emt      </w:t>
        <w:br/>
        <w:t xml:space="preserve">           temperately  zealous, hastily rash to speak    receive the word  of God.  That  thisis so, is    </w:t>
        <w:br/>
        <w:t xml:space="preserve">           and  to be  angered, even  in  God’s  behalf   evident  from the recommendation    of mild-      </w:t>
        <w:br/>
        <w:t xml:space="preserve">           [tor this is implied]: be  humble,  ready to   ness  which  follows.  However   the  exhor-      </w:t>
        <w:br/>
        <w:t xml:space="preserve">           Tisten   :—for     angry   zeal, your qnick    tation  may  apply in the  wider sense, it is     </w:t>
        <w:br/>
        <w:t xml:space="preserve">           speaxing,  work   not God’s  righteous  pur-   not  its sense here, as the  context plainly.     </w:t>
        <w:br/>
        <w:t xml:space="preserve">           poses—serve   not   Him,  are  not. carriers   shews), in  mildness  (towards one  another)      </w:t>
        <w:br/>
        <w:t xml:space="preserve">           forward  of that righteonsness  which  is the  receive (so Mark  iv. 20, of   good ground)       </w:t>
        <w:br/>
        <w:t xml:space="preserve">           characteristic of His  kingdom,   ch. iii.  18. the implanted  word  (the word spoken  of is     </w:t>
        <w:br/>
        <w:t xml:space="preserve">           How   many    an  endeavour,  which   might    Deyond   doubt   the same’  as the  word  of      </w:t>
        <w:br/>
        <w:t xml:space="preserve">           have  ended  in working   the righteousness    truth above—i.e,   the Gospel, in its fulness,    </w:t>
        <w:br/>
        <w:t xml:space="preserve">           of  God, has  been diverted and  blighted by   Bat  the  epithet makes some little ditlienl      </w:t>
        <w:br/>
        <w:t xml:space="preserve">           hasty speaking   and anger,  and ended  only   First of all, it          not, as (Eeumenius      </w:t>
        <w:br/>
        <w:t xml:space="preserve">           in disgracing   ourselves, and  Him   whom     seems  to take  it, ¢       Y for this would      </w:t>
        <w:br/>
        <w:t xml:space="preserve">           we  would  have served, before men  !).        stultify the  command    to  receire  it, we      </w:t>
        <w:br/>
        <w:t xml:space="preserve">           21,] Wherefore   (consequence from  ver.    20: having it already.  Nor  can  it mean “the       </w:t>
        <w:br/>
        <w:t xml:space="preserve">           seeing that wrath  excludes you from     having word which  has  been planted  in the w hole     </w:t>
        <w:br/>
        <w:t xml:space="preserve">           a  share in  the  righteous  work  of  God)    of  Christendom,”   sceing  that indivi           </w:t>
        <w:br/>
        <w:t xml:space="preserve">           putting  off (it     be doneas  a single   act, are here being dealt wi     but the atin         </w:t>
        <w:br/>
        <w:t xml:space="preserve">           antecedently  to that  which  follows.  ‘The   is apparently  to the  parable of the sower.      </w:t>
        <w:br/>
        <w:t xml:space="preserve">           previous  putting  off  is the  condition of   and  it is   word  implanted  [equivalent to      </w:t>
        <w:br/>
        <w:t xml:space="preserve">           the  subsequent   reception)  all  filthiness  which   has  been  sown],  the  word  whose       </w:t>
        <w:br/>
        <w:t xml:space="preserve">           (here figurative, as  Rev.  xxii. 11.  Some    attribute  and  virtue  is to be implanted,       </w:t>
        <w:br/>
        <w:t xml:space="preserve">           Commentators    take  it  here  as standing    and  which   is implanted,   awaiting   your      </w:t>
        <w:br/>
        <w:t xml:space="preserve">           alone:  others join it     and  superabund-    reception  of it to spring  up and  take  up      </w:t>
        <w:br/>
        <w:t xml:space="preserve">           ance,  as belonging   to  the genitive  “of    your   being  into it  and  make   yon  new       </w:t>
        <w:br/>
        <w:t xml:space="preserve">           malignity  ;? and  this seems better for the   plants) which   is able to  save your  souls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