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762                                     JAMES.                                          sUL,        </w:t>
        <w:br/>
        <w:t xml:space="preserve">                         AUTHORIZED       VERSION     REVISED.       |  AUTHORIZED      VERSION.            </w:t>
        <w:br/>
        <w:t xml:space="preserve">        tunteMmir   ing,   and    say,   Sit     thou   here   in   |  wlo   him,  Sit thou here in         </w:t>
        <w:br/>
        <w:t xml:space="preserve">         teatidy”      118s           &gt;                               |a  good  place;  and  say  to        </w:t>
        <w:br/>
        <w:t xml:space="preserve">         iiss!      good    place;    and    say    to   the   poor,   the  poor, Stand  thou there,        </w:t>
        <w:br/>
        <w:t xml:space="preserve">                                                                                                            </w:t>
        <w:br/>
        <w:t xml:space="preserve">                     Stand    thon    there,   or  sit  under    my                                         </w:t>
        <w:br/>
        <w:t xml:space="preserve">                                           not    this   to   doubt!   or sit here under   my foot-         </w:t>
        <w:br/>
        <w:t xml:space="preserve">                    footstool    ;  is                                          4 are ye  not  then         </w:t>
        <w:br/>
        <w:t xml:space="preserve">                    within      yourselves,     and    to   become     partial  in yourselves,  and         </w:t>
        <w:br/>
        <w:t xml:space="preserve">                    jndges,    of evil  thoughts?      5 Hearken,      are  become  judges  of  evil        </w:t>
        <w:br/>
        <w:t xml:space="preserve">                                                                       thoughts?    ® Hearken,  my          </w:t>
        <w:br/>
        <w:t xml:space="preserve">            ni,     my    beloved    brethren,    * Did   not   God    beloved brethren,  Hath  not         </w:t>
        <w:br/>
        <w:t xml:space="preserve">                    choose    out  the peor    of  + the  world    to  God   chosen   the  poor  of         </w:t>
        <w:br/>
        <w:t xml:space="preserve">                                                                       this world   rich  in faith,         </w:t>
        <w:br/>
        <w:t xml:space="preserve">                                                                       and  heirs of  the kingdom           </w:t>
        <w:br/>
        <w:t xml:space="preserve">                  &amp; them     that,   Tove    him   ?    6 But t  tye!  which  he hath promised   to         </w:t>
        <w:br/>
        <w:t xml:space="preserve">                    xiH,82, 1CorH9,  2 Tim.  8. ch.f.12,               them  that love him?   © But         </w:t>
        <w:br/>
        <w:t xml:space="preserve">                                                            £1 Cor,  22,                                    </w:t>
        <w:br/>
        <w:t xml:space="preserve">                                                                                                            </w:t>
        <w:br/>
        <w:t xml:space="preserve">       and  ye  look   upon  (with  respect : so  as   rich and  poor, beeome   of the  number   of         </w:t>
        <w:br/>
        <w:t xml:space="preserve">       to take into consideration)  the man   wear-    those who   donbt   respecting  their  faith,        </w:t>
        <w:br/>
        <w:t xml:space="preserve">       ing  the splendid garment  (thus designated,       tion  : you  set it up in praetic                 </w:t>
        <w:br/>
        <w:t xml:space="preserve">                it is this which  wins for him  the    are not  then  whole  in that. faith.’  See          </w:t>
        <w:br/>
        <w:t xml:space="preserve">                                    pur notice), and   the  other  explanations  discussed  in. my          </w:t>
        <w:br/>
        <w:t xml:space="preserve">       say, Sit thou  here  (pointing out  a spot to   Greck  Test.) within   yourselves  (in your          </w:t>
        <w:br/>
        <w:t xml:space="preserve">       him:   and  that, as  the contrast  between     own h), and being  at issne with the case of         </w:t>
        <w:br/>
        <w:t xml:space="preserve">       here  aud  there  shews, in the  midst, near    the rich and poor ; judges of the ease before        </w:t>
        <w:br/>
        <w:t xml:space="preserve">       [for  the  words  must   he  supposed  to be   you),  of evil thoughts  (the genitive is one         </w:t>
        <w:br/>
        <w:t xml:space="preserve">       spoken  by those  who  would  be the mouth-     of quality.  The  evil thoughts  are  in the         </w:t>
        <w:br/>
        <w:t xml:space="preserve">       piece  of the  assembly]  those  in  honour)   judges  themselves, and consist in the undue          </w:t>
        <w:br/>
        <w:t xml:space="preserve">       in a  good  place;  and  ye say  to the poor   preference given  by them  to the rich.  The          </w:t>
        <w:br/>
        <w:t xml:space="preserve">       man,   Stand   thou  there,  or   sit under    same  blame,  of being a judge  when  a man           </w:t>
        <w:br/>
        <w:t xml:space="preserve">       (i.e. not  literally underneath;   but   ‘on   ought  to be an obeyer  of the law, is found          </w:t>
        <w:br/>
        <w:t xml:space="preserve">       the  ground  beside,’ «down   by’) my   foot-  in  ch, iv. 11)?        5.] Listen,  my  be-          </w:t>
        <w:br/>
        <w:t xml:space="preserve">         ‘ool (thus it is implied that the  speaker   loved   brethren  (bespeaking   attention to          </w:t>
        <w:br/>
        <w:t xml:space="preserve">       is in a  good  place, and  furnished  with a   that  which  follows, as  shewing   them  in          </w:t>
        <w:br/>
        <w:t xml:space="preserve">       footstool.  The  question,  argued   at con-   a marked   manner  the  sin of their respect-         </w:t>
        <w:br/>
        <w:t xml:space="preserve">       siderable length by  Wiesinger  and Huther,    ing of persons),  Did  not  God  choose  out          </w:t>
        <w:br/>
        <w:t xml:space="preserve">       who   these   in-comers are supposed  to be,   (in  His  proceeding,  namely,  in  the pro-          </w:t>
        <w:br/>
        <w:t xml:space="preserve">       whether   Christians,  or  Jews   who   have   tnnlgation  of the Gospel  by Christ,  Matt.          </w:t>
        <w:br/>
        <w:t xml:space="preserve">       looked  in as strangers, is perhaps   hardly   v. $  ff.; Luke  vi. 20.  See  also 1 Cor.  i.        </w:t>
        <w:br/>
        <w:t xml:space="preserve">       worth  the trouble spent upon  it. ‘The ilns-  27)  the poor  (as  a class, set against the          </w:t>
        <w:br/>
        <w:t xml:space="preserve">       tration merely   requires that  they  should   vich  as a  elass, below)  as  regards   the          </w:t>
        <w:br/>
        <w:t xml:space="preserve">       be strangers, not having  a regnlar place in   world  (or, those who   in the world’s  esti-         </w:t>
        <w:br/>
        <w:t xml:space="preserve">       the congregation.   Certainly  so far I agree  in      are accounted  poor;  but  the other          </w:t>
        <w:br/>
        <w:t xml:space="preserve">       with  Huther,  that  there appears  nothing    is most so to  here)  rich in faith  (i. e.           </w:t>
        <w:br/>
        <w:t xml:space="preserve">       in the  text which  compel                     rich, as in 1 Tin or so  that they  are rich          </w:t>
        <w:br/>
        <w:t xml:space="preserve">       them   to be  Christians,                                  In  faith, as the  element,  the          </w:t>
        <w:br/>
        <w:t xml:space="preserve">       nierely as samples of  a class, the rich and                   peak, in which they pass,             </w:t>
        <w:br/>
        <w:t xml:space="preserve">       the  poor:  and  these  two  are dealt with                            not  as the mat               </w:t>
        <w:br/>
        <w:t xml:space="preserve">       again in vv. 5 ff, as classes of persons, out                    hes consist, as in Eph.             </w:t>
        <w:br/>
        <w:t xml:space="preserve">       of one of which God  hath chosen His  people                     says,    “Not the measure           </w:t>
        <w:br/>
        <w:t xml:space="preserve">       for the most  part, and out of the  other of   of faith, in  virtue of which   one  man   is         </w:t>
        <w:br/>
        <w:t xml:space="preserve">       which  the oppressors  of  His porte   ar      richer than another,  is before the Writer’s          </w:t>
        <w:br/>
        <w:t xml:space="preserve">       So that  it is better to leave the examples    inind, but the  substance  of the  faith, by          </w:t>
        <w:br/>
        <w:t xml:space="preserve">       in their general reference),       4.) (now    virtue of  which  substance  every  believer          </w:t>
        <w:br/>
        <w:t xml:space="preserve">       comes  the application, in   form ofa  ques    is rich.  The  riehes  are the  treasures of          </w:t>
        <w:br/>
        <w:t xml:space="preserve">       tion): did ye  not  (in the  ease supposed)    salvation, and   especially, owing   to  the          </w:t>
        <w:br/>
        <w:t xml:space="preserve">       doubt  (such  is the constant  sense  of the   following   word   heirs,  the   sonship  in          </w:t>
        <w:br/>
        <w:t xml:space="preserve">       word  here used, throughout   the New  Test.   God’s  family”),  and  heirs  of the  king-           </w:t>
        <w:br/>
        <w:t xml:space="preserve">       Aud  here the sense seems  very good :   Did                                                         </w:t>
        <w:br/>
        <w:t xml:space="preserve">       ye not, in     ing such distinction between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