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174                                                                              HI.    18.       </w:t>
        <w:br/>
        <w:t xml:space="preserve">                                                  JAMES.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  SED.      | AUTHORIZED      VERSION.         </w:t>
        <w:br/>
        <w:t xml:space="preserve">          x100r.i.6,7.X the    wisdom       from     above    is   first| ove    és first  pure, then       </w:t>
        <w:br/>
        <w:t xml:space="preserve">                       pure,   then    peaceable,     ‘gentle,   easily   peaceable, gentle, and easy       </w:t>
        <w:br/>
        <w:t xml:space="preserve">                                                                          to  be  intreated, full   of      </w:t>
        <w:br/>
        <w:t xml:space="preserve">                       persuaded,      full   of  compassion       and|   merey   and   good   fruits,      </w:t>
        <w:br/>
        <w:t xml:space="preserve">          yRom-xi.¢..  good    fruits,  without    doubting,       ¥a nd | without  partiality,   and       </w:t>
        <w:br/>
        <w:t xml:space="preserve">            Hi¥s,'4    without      hypocrisy.        182   And     the}  without  hypocrisy.  18 And       </w:t>
        <w:br/>
        <w:t xml:space="preserve">                       fruit   of   righteousness       is   sown     in|is  sown  in of righteousness      </w:t>
        <w:br/>
        <w:t xml:space="preserve">                     _ peace   by   them   that   work    peace.                                            </w:t>
        <w:br/>
        <w:t xml:space="preserve">                                                                          that make  peace.                 </w:t>
        <w:br/>
        <w:t xml:space="preserve">                           JV.    1 From     whence                 |       IP:   1 From  whence  come      </w:t>
        <w:br/>
        <w:t xml:space="preserve">                       and    fightings      among      you?      come!   wars  come fightings among        </w:t>
        <w:br/>
        <w:t xml:space="preserve">                       they   not   hence,    even    of  your    lusts)  ®ve"  of your lusts that war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is  confusion  (anarchy,  restless  disturb-   signated as a pregent one,” “confusion  and       </w:t>
        <w:br/>
        <w:t xml:space="preserve">           ance), and every  evil thing (or, deed).       every  evil thing :” this is  a future  one,      </w:t>
        <w:br/>
        <w:t xml:space="preserve">             1%, 18.]  Character  and  praise  of hea-    but  beautifully anticipated  by  the  preg-      </w:t>
        <w:br/>
        <w:t xml:space="preserve">           venly wisdom.    But (contrast) the wisdom     nant expression  of “fruit being sown :” see      </w:t>
        <w:br/>
        <w:t xml:space="preserve">           from above   is first  all pure (it is neces.  helow.   But  (so  literally: passing  from       </w:t>
        <w:br/>
        <w:t xml:space="preserve">           sary to  guard   the mere   English   reader   the subjective  character  to the  objective      </w:t>
        <w:br/>
        <w:t xml:space="preserve">           against the abuse  of this text often found,   result) fruit (or, the fruit) of righteous-       </w:t>
        <w:br/>
        <w:t xml:space="preserve">           when  it is made   to signify that the  hea-   ness  (genitive  of apposition:   that. fruit     </w:t>
        <w:br/>
        <w:t xml:space="preserve">           venly-wise  must   be  pure,   i.e.    from    which  is righteousness:  see  Heb.  xii. 11;     </w:t>
        <w:br/>
        <w:t xml:space="preserve">           all contact  with  any thing   that offends,   and  compare  Isa. xxii. 17:  righteousness       </w:t>
        <w:br/>
        <w:t xml:space="preserve">           Lefore he can  be peaceable:  and  thus it is  in its wider  sense;  in themselves  and  in      </w:t>
        <w:br/>
        <w:t xml:space="preserve">           used to further,  instead of to  discourage,   others:  in practice and in reward : in time      </w:t>
        <w:br/>
        <w:t xml:space="preserve">           an uncharitable   spirit),     (i.e.  ‘in the  and  in eternity) is sown   (in saying  this,     </w:t>
        <w:br/>
        <w:t xml:space="preserve">           second  place:’  its external qualities  are   the Apostle  speaks in anticipation, as if a      </w:t>
        <w:br/>
        <w:t xml:space="preserve">           now  enumerated)   peaceable,   forbearing,    husbandman    should  this autumn   be  said      </w:t>
        <w:br/>
        <w:t xml:space="preserve">           easily persuaded,  full of compassion   (the   to  sow  next year’s  bread) in  peace  (be-      </w:t>
        <w:br/>
        <w:t xml:space="preserve">           great  triumph  of  the Christian  practical   tokening  the  ‘spirit and  mode   in which       </w:t>
        <w:br/>
        <w:t xml:space="preserve">           life is won by  compassion  : seo ch. ii. 13)  the  sowing   takes   plice, as  opposed  to      </w:t>
        <w:br/>
        <w:t xml:space="preserve">           and  good  fruits (contrast to  “every  evil   where  envying and  rivalry is) by them who       </w:t>
        <w:br/>
        <w:t xml:space="preserve">           thing,” above), without doubting  (as might    work   (better than  ‘make,    which  seems       </w:t>
        <w:br/>
        <w:t xml:space="preserve">           he expeeted,  from the various  meanings  of   to confine the meaning   to the  reconciling      </w:t>
        <w:br/>
        <w:t xml:space="preserve">           the Greck term  thus rendered, this word has   persons at variance,   So also in Matt. v. 9)     </w:t>
        <w:br/>
        <w:t xml:space="preserve">           been variously interpreted.  Luther,  A. V.,   peace.                                            </w:t>
        <w:br/>
        <w:t xml:space="preserve">           and most  Commentators,   render it «            Cuar,   IV.  1-10.)    Exhortations   and       </w:t>
        <w:br/>
        <w:t xml:space="preserve">           partiality.  ‘Two considerations contribute    pleadings,  as  connected  with  what  pre-       </w:t>
        <w:br/>
        <w:t xml:space="preserve">           to substantiate the rendering  given above,    coded, first against  wars   and  fightings,      </w:t>
        <w:br/>
        <w:t xml:space="preserve">           which  is  that of  De  Wette,   Wiesinger,    then against  the lusts and worldly  desires      </w:t>
        <w:br/>
        <w:t xml:space="preserve">           and  Huther,    1) ‘The word   would  seem,    out   of-which these spring.   And   herein,      </w:t>
        <w:br/>
        <w:t xml:space="preserve">           from its close junction with ‘without hypo:          —8.]  against wars  and fightings, the      </w:t>
        <w:br/>
        <w:t xml:space="preserve">           erisy) rather  ‘to         an inner  quality   origin of which  is detailed  and  exposed.       </w:t>
        <w:br/>
        <w:t xml:space="preserve">           than  an outward   circumstance;   2)  when           1.] Whence   are wars,  and  whence        </w:t>
        <w:br/>
        <w:t xml:space="preserve">           thus used  of an inner  quality, ch. i. 6;     fightings  among   you (by  what  follows, it     </w:t>
        <w:br/>
        <w:t xml:space="preserve">           4, our  Apostle,  in  common’   with  other    would  appear to be not contentions defween       </w:t>
        <w:br/>
        <w:t xml:space="preserve">           New   Test.  writers,  signifies by  it  ‘to   teachers that  are meant,  or between sects,      </w:t>
        <w:br/>
        <w:t xml:space="preserve">           doubt?   So  that I would  understand  by it   but concerning  “mine”   and “thine.”  Gro-       </w:t>
        <w:br/>
        <w:t xml:space="preserve">          free from   all ambiguity  and  simulation),    tins refers them to the tumults  which  pre-      </w:t>
        <w:br/>
        <w:t xml:space="preserve">           ‘without  feigning   (“these   two  charac-    ceded the destruction  of Jerusalem.    But       </w:t>
        <w:br/>
        <w:t xml:space="preserve">           teristics are  also  added   with   especial   this idea, that these are strifes      mine       </w:t>
        <w:br/>
        <w:t xml:space="preserve">           reference to the state of things among  the    aud  thine, confines them   perhaps  to  too      </w:t>
        <w:br/>
        <w:t xml:space="preserve">           readers:  on    without doubting,  compare     narrow   a space;   they  seem   rather,  as      </w:t>
        <w:br/>
        <w:t xml:space="preserve">           ch, i, 68;    ii, 4: on  without  feigning,    Huther,   to represent  all  those  quarrels      </w:t>
        <w:br/>
        <w:t xml:space="preserve">           ch. i. 22, 26; ii, 1.” Huther).         18.    which  spring  up  about  common    worldly       </w:t>
        <w:br/>
        <w:t xml:space="preserve">           Before, in ver. 16, after the characteriza-    interests from   selfish considerations   of      </w:t>
        <w:br/>
        <w:t xml:space="preserve">           tion came   the  statement  of  the result:    pride, envy, covetousness,  and  the like) ?      </w:t>
        <w:br/>
        <w:t xml:space="preserve">           and  so  now  here,  That   result was  de-    Are  they  not  from   thence  (this second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