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JAMES,                                          79            </w:t>
        <w:br/>
        <w:t xml:space="preserve">                                                                                                            </w:t>
        <w:br/>
        <w:t xml:space="preserve">      AUTHORIZED       VERSION. 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morrow    we  will go   into  or  to  morrow,     we   will   go   into   this                        </w:t>
        <w:br/>
        <w:t xml:space="preserve">      such a  city, and  continne    ity,   and     will    spend     there     one                         </w:t>
        <w:br/>
        <w:t xml:space="preserve">      there a year, and  buy  and  year,    and   will   traffie  and    get   gain                         </w:t>
        <w:br/>
        <w:t xml:space="preserve">      sell,    get gain: 4 wher     '  (whereas     ye  know     not  what    shall                         </w:t>
        <w:br/>
        <w:t xml:space="preserve">      be ox  the  morrow.    shall                                                                          </w:t>
        <w:br/>
        <w:t xml:space="preserve">      what  is your  life?   It is  be  on    the   morrow.       For    what     is                        </w:t>
        <w:br/>
        <w:t xml:space="preserve">      even  a  vapour,  that  ap-  your    life ?   *For    tye   are   a  vapour,                          </w:t>
        <w:br/>
        <w:t xml:space="preserve">     peareth  for  a  little time, which     appes    eth   for   a   little  time,    thee                 </w:t>
        <w:br/>
        <w:t xml:space="preserve">      and  then  vanisheth  away.                                                                           </w:t>
        <w:br/>
        <w:t xml:space="preserve">      18 For  that  ye  onght   to    nd  then    vanisheth      away)   ;   15    inetd    oldest          </w:t>
        <w:br/>
        <w:t xml:space="preserve">      say, If the  Lord   will, we  will,  we    shall   both   live,  and    shall  t% gsr                 </w:t>
        <w:br/>
        <w:t xml:space="preserve">      shall live,     do  this, or                                                                          </w:t>
        <w:br/>
        <w:t xml:space="preserve">      that,   '6 But  now  ye  re- do   this or  that,    1  But   now   ye  boast                          </w:t>
        <w:br/>
        <w:t xml:space="preserve">     joice  in  your   boastin      in   your  vainglory    : all    such   boast-   «1¢or.v..              </w:t>
        <w:br/>
        <w:t xml:space="preserve">      all “suck rejoicing is ev    in                                                                       </w:t>
        <w:br/>
        <w:t xml:space="preserve">      17 Therefore  to  him  that  ing   is evil.    17. So that   * to him    that  » puke xity7           </w:t>
        <w:br/>
        <w:t xml:space="preserve">      Kuoweth   to do  good,  and  knoweth      to                                     jan fee              </w:t>
        <w:br/>
        <w:t xml:space="preserve">      docth it not, to  him  it is not,  to  him   it do good,     and   doeth    it   Rom,                 </w:t>
        <w:br/>
        <w:t xml:space="preserve">      sin,                                                                            ‘2, a                 </w:t>
        <w:br/>
        <w:t xml:space="preserve">                                                     It is not your  Life, which is not 4718,               </w:t>
        <w:br/>
        <w:t xml:space="preserve">      the true  view  of  it: ‘come   on,’ let us    seen, but’ ye,  that  appear  for   a  little          </w:t>
        <w:br/>
        <w:t xml:space="preserve">      reason  together:  as  in Isa. i. 18.   The    while) a  vapour,  which  appeareth   for  a           </w:t>
        <w:br/>
        <w:t xml:space="preserve">      now  serves to mark  the time, as  noted by    little time, afterwards, as it appeared,  so           </w:t>
        <w:br/>
        <w:t xml:space="preserve">      the point  to   which the argument   of the    (i.e. ‘vanishing  as it came’)  vanishing  :           </w:t>
        <w:br/>
        <w:t xml:space="preserve">      Epistle has arrived), ye  that say  To-day,            15.)  (ver. 14  was   parenthetical,           </w:t>
        <w:br/>
        <w:t xml:space="preserve">      or to-morrow   (or supposes  an alternative,   and  demonstrated   the folly of their con-            </w:t>
        <w:br/>
        <w:t xml:space="preserve">      “to-day,  it may   be, or to-morrow  :”   if,  duct.  Now    the sense  proceeds)  instead            </w:t>
        <w:br/>
        <w:t xml:space="preserve">      with  some  ancient  MSS.,   we  read  and,    of your saying,  If the Lord (God, as usual            </w:t>
        <w:br/>
        <w:t xml:space="preserve">      the two     days  assigned for the journey,    in this Epistle: see on ver. 10) will  (pro-           </w:t>
        <w:br/>
        <w:t xml:space="preserve">      without  any alternative), we  will’ go into   perly, shall have   willed;  i.e.  have   so           </w:t>
        <w:br/>
        <w:t xml:space="preserve">      this (most   Commentators     render,  ‘ this  determined   it im His  counsel), we   shall           </w:t>
        <w:br/>
        <w:t xml:space="preserve">      or that,’ equivalent to ‘such a’  as A. V.     both live, and shall do this or that.                  </w:t>
        <w:br/>
        <w:t xml:space="preserve">      but  this  is not the  usage  of  the  word    16.] But   (contrast  to the  spirit of  re-           </w:t>
        <w:br/>
        <w:t xml:space="preserve">      in the  original.  this  city  expresses  in      ‘nation to the divine  will just  recom-            </w:t>
        <w:br/>
        <w:t xml:space="preserve">        eneral terms the city then present to the    mended)   now   (as things   now   are,  sce           </w:t>
        <w:br/>
        <w:t xml:space="preserve">          ‘l of the speaker) city, and will spend    1 Cor. v.  113  xiv. 6)  ye boast  in  (not,           </w:t>
        <w:br/>
        <w:t xml:space="preserve">      there one  year  (A. V., “continue  there a    as im ch. i. 9, ‘make  your  boast in:’ the            </w:t>
        <w:br/>
        <w:t xml:space="preserve">      year,” is not accurate. It is,        a year   in indicates the  state, as in  ch. iii, 18;           </w:t>
        <w:br/>
        <w:t xml:space="preserve">      there,” which savours of presumption  minch    and  iv. 8  especially.  The  vainglory   is           </w:t>
        <w:br/>
        <w:t xml:space="preserve">      more  strongly  and  vividly.  They  sp        the source,  but  not the  material  of the            </w:t>
        <w:br/>
        <w:t xml:space="preserve">      as Bengel  says, as if intending after         boasting)   your   vaingloriousnesses    (so           </w:t>
        <w:br/>
        <w:t xml:space="preserve">      to settle about  the  following years), aud    literally.  ‘The  word  signifies  the  self-          </w:t>
        <w:br/>
        <w:t xml:space="preserve">      will traffic      word brings up the worldly   deceived and  groundless  confidence  in the           </w:t>
        <w:br/>
        <w:t xml:space="preserve">      nature  of the plan) and get  gain:            stability of life and health on  whi                   </w:t>
        <w:br/>
        <w:t xml:space="preserve">      14.) whereas   ye  know   not  the   (event)   worldly pride  themselves.  On   thi                   </w:t>
        <w:br/>
        <w:t xml:space="preserve">      (or, matter, or content:  the more  general    its foundation, your  boastful speeches  are.          </w:t>
        <w:br/>
        <w:t xml:space="preserve">      und  indefinite, the better.  The   original   built): all such  boasting  (all hoasting so           </w:t>
        <w:br/>
        <w:t xml:space="preserve">      has  only, that   of the  morrow)    of  the   made  and so grounded)   is evil.       17]            </w:t>
        <w:br/>
        <w:t xml:space="preserve">      morrow:   for (substantiates  the ignorance    ‘This conclusion is most  naturally  under-            </w:t>
        <w:br/>
        <w:t xml:space="preserve">      just alleged) of  what   sort (depreciative,   stood  to refer to  the universal  notoriety           </w:t>
        <w:br/>
        <w:t xml:space="preserve">      as in 1 Pet. ii,   is your life ? for (refers  of the  shortness  of  human    life, and to           </w:t>
        <w:br/>
        <w:t xml:space="preserve">      to the depreciative force in of what   sort:   apply only  to the subject just treated). So           </w:t>
        <w:br/>
        <w:t xml:space="preserve">      “1 may  well pour  contempt  on it, for . .”)  that (therefore we  see by this example  the           </w:t>
        <w:br/>
        <w:t xml:space="preserve">      ye aré (ye yourselves:   so that any  thing    truth  of the general  axiom...)     to him            </w:t>
        <w:br/>
        <w:t xml:space="preserve">      of yours, even  your  life, must partake  of   who  knoweth    to  do good,  and  doeth  it           </w:t>
        <w:br/>
        <w:t xml:space="preserve">      the  sume  unstability  and  transitoriness.   not (not merely,  omits to do  it, as might            </w:t>
        <w:br/>
        <w:t xml:space="preserve">      So  in  ch.  i, 10   the  rich  is  said  to   be  the case  if it were some   one  definite          </w:t>
        <w:br/>
        <w:t xml:space="preserve">      pass  away   as the  flower  of  the  grass.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