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13—16.                                 JAMES,                                         795                </w:t>
        <w:br/>
        <w:t xml:space="preserve">                                                                                                            </w:t>
        <w:br/>
        <w:t xml:space="preserve">   AUTHORIZED       VERSION.   |     AUTHORIZED       VERSION     REVISED.                                  </w:t>
        <w:br/>
        <w:t xml:space="preserve">   shall save the sick, and the  Lord    shall   raise   him   up:    "even     if "3? ah                   </w:t>
        <w:br/>
        <w:t xml:space="preserve">   Fair   ana   nice  yates   || he  have   committed       sins,  it  shall   be   *                       </w:t>
        <w:br/>
        <w:t xml:space="preserve">   and  if he  have committed    forgiven     him.                                                          </w:t>
        <w:br/>
        <w:t xml:space="preserve">   sins, they shall be forgiven  one   to  another     your   trans   therefore                             </w:t>
        <w:br/>
        <w:t xml:space="preserve">   him.  ' Confess  your faults  and    pray   for   one   another   gressions, ye                          </w:t>
        <w:br/>
        <w:t xml:space="preserve">   one  lo another,  and  pray   may    be   healed.                                                        </w:t>
        <w:br/>
        <w:t xml:space="preserve">   tual for  another,  that  ye  of  a righteous     man   availeth    much    in   2                       </w:t>
        <w:br/>
        <w:t xml:space="preserve">   may  be healed.   The  effec-                         * The    supplication     «ge                      </w:t>
        <w:br/>
        <w:t xml:space="preserve">                                                                                                            </w:t>
        <w:br/>
        <w:t xml:space="preserve">   @  righteous  man   availeth                                                     1,                      </w:t>
        <w:br/>
        <w:t xml:space="preserve">                            1 Sam, xil-18. Kings      9 Kings  $3, Folin fx. &amp; doh                          </w:t>
        <w:br/>
        <w:t xml:space="preserve">                                   15. erly. 18,    xv. $0.                                                 </w:t>
        <w:br/>
        <w:t xml:space="preserve">    mental  form  of extreme  unction (!), shall   sve  (heal) the sick man, and the Lord                   </w:t>
        <w:br/>
        <w:t xml:space="preserve">   save  the  sick, i, e., shall confer on him    bring  him  up out of his sickness ; and                  </w:t>
        <w:br/>
        <w:t xml:space="preserve">    ray ce by which  his sonl  may  be  saved.”   if’ it were occasioned by some    sin,    sin             </w:t>
        <w:br/>
        <w:t xml:space="preserve">      ome Commentators    take both  meanings.    shall be forgiven  him. | Such  is the simple             </w:t>
        <w:br/>
        <w:t xml:space="preserve">    ‘The Council of Trent prevarieates between    and  undeniable  sense of the Apostle, argu-              </w:t>
        <w:br/>
        <w:t xml:space="preserve">    the two) the sick man,  and the Lord  (most    ing for the efficacy  prayer:  and  such, as             </w:t>
        <w:br/>
        <w:t xml:space="preserve">    probably Christ, again:  He  whois  Lord  in   above seen, the perversion of that     sense             </w:t>
        <w:br/>
        <w:t xml:space="preserve">    the Christian church)  shall raise him   up    the Church  of Rome.    Here, asin  the rest             </w:t>
        <w:br/>
        <w:t xml:space="preserve">    (trom  his  bed   of  sickness:   thus  the    of these cases, is our comfort to know that              </w:t>
        <w:br/>
        <w:t xml:space="preserve">    Greek   word   is  used  in  Mark    i, 31;    there is a God   of truth, whose  judgment               </w:t>
        <w:br/>
        <w:t xml:space="preserve">    Matt.   viii,   ix. 5—7,  &amp;               i    shall begin at His Church. Observe, the pro-             </w:t>
        <w:br/>
        <w:t xml:space="preserve">    our  R.-Cath,   friends  are  in  sad   pe     mises heremade  of recovery and forgiveness              </w:t>
        <w:br/>
        <w:t xml:space="preserve">    plexity, seeing that  these  words  entirely   are unconditional, as in Mark  xvi, 18, &amp;e.              </w:t>
        <w:br/>
        <w:t xml:space="preserve">    deprive  the  passage  of  all relevancy  to     16.]  4 general   injunction  arising ont              </w:t>
        <w:br/>
        <w:t xml:space="preserve">    extreme  unction):  even  if he  have  com-    of a  circumstance   necessarily to  be  in-             </w:t>
        <w:br/>
        <w:t xml:space="preserve">    mitted  (he be  in a state of  having  com-    ferred in the  preceding  example.   There,              </w:t>
        <w:br/>
        <w:t xml:space="preserve">    mitted, i. e.        under the consequence     the sin would  of necessity have  been  con-             </w:t>
        <w:br/>
        <w:t xml:space="preserve">    of, some  commission   of  sin; for  so  the   fessed to the  elders, before the prayer  of             </w:t>
        <w:br/>
        <w:t xml:space="preserve">    perfect  tense implies; and  hereby  the sin   faith could deal  with it.  And  seeing  the             </w:t>
        <w:br/>
        <w:t xml:space="preserve">    in   question  presumed   to have  been  the   Dlessed consequences  in that case,—*  gene-             </w:t>
        <w:br/>
        <w:t xml:space="preserve">         ing  canse  of  his present   sickness)   rally,” saysthe Apostle,“ in allsimilarcases,            </w:t>
        <w:br/>
        <w:t xml:space="preserve">    sins, it shall be forgiven him  (supply as a   aud  one  to  another   universally, pursue              </w:t>
        <w:br/>
        <w:t xml:space="preserve">           , the having  committed  them,  trom    the  same  salutary  practice of  confessing             </w:t>
        <w:br/>
        <w:t xml:space="preserve">       foregoing).                                 your   sins.”   Confess  therefore   to one              </w:t>
        <w:br/>
        <w:t xml:space="preserve">       Among    all the  daring  perversions  of   another   (not  only  to the  presbyters  in             </w:t>
        <w:br/>
        <w:t xml:space="preserve">        ipture by  which  the Church   of Rome     the  case  supposed,  but  to  one  another              </w:t>
        <w:br/>
        <w:t xml:space="preserve">    has  defended   her  superstitions, there  is  generally)  your  transgressions   (i.e. not             </w:t>
        <w:br/>
        <w:t xml:space="preserve">    none   more   patent   than   that  of   the   inerely offences against your brethren ; but             </w:t>
        <w:br/>
        <w:t xml:space="preserve">    present  passage.   Not without  reason  has   also sins against  God:    compare Matt.  vi.            </w:t>
        <w:br/>
        <w:t xml:space="preserve">    the  Conneil  of  Trent  defended   its mis-   14, 15), and  prey for one another  that  ye             </w:t>
        <w:br/>
        <w:t xml:space="preserve">    interpretation  with  the  anathema   above    may   be  healed  (in  case of  sickness, as             </w:t>
        <w:br/>
        <w:t xml:space="preserve">    cited : for indeed it necded that, and every   above.   ‘The context here forbids any wider             </w:t>
        <w:br/>
        <w:t xml:space="preserve">    other  recommendation,   to  support it, and   meaning:   and  so rightly De  Wette,  Wie-              </w:t>
        <w:br/>
        <w:t xml:space="preserve">    give   it any  kind   of acceptance.    The     a ger,and  Huther.    So even Cornelius-a-              </w:t>
        <w:br/>
        <w:t xml:space="preserve">    Apostle  is  treating  of a  matter  totally   Lapide).   It  might   appear   astonishing,             </w:t>
        <w:br/>
        <w:t xml:space="preserve">    distinct  from  the  occasion, and  the  ob-   were  it not notorions, that on this passage             </w:t>
        <w:br/>
        <w:t xml:space="preserve">     ject, of extreme  unetion,   He  is enfore-   among   others is built the Romish  doctrine             </w:t>
        <w:br/>
        <w:t xml:space="preserve">      ng the efficacy of the prayer  of faith in   of  the necessity  of  confessing  sins to a             </w:t>
        <w:br/>
        <w:t xml:space="preserve">    afllictions, ver. 13.  Of  such efficacy, he     jest.  As a specimen  of the way  in which             </w:t>
        <w:br/>
        <w:t xml:space="preserve">    adduees   one  special instance.    In ‘siek-  it is         I subjoin Cornelins-a-Lapide’s             </w:t>
        <w:br/>
        <w:t xml:space="preserve">    ness, let the sick man  inform  the elders of   xplanation  “*  One another’   i.e. confess,            </w:t>
        <w:br/>
        <w:t xml:space="preserve">    the  Church.   Let  them,  representing  the   man  to man, like to like,       to brother,             </w:t>
        <w:br/>
        <w:t xml:space="preserve">    congregation  of the faithful, pray over the   namely  to the  priest, who though  in oftice            </w:t>
        <w:br/>
        <w:t xml:space="preserve">    sick man,  accompanying    that prayer  with   he he superior, yet  by nuture is equal, like            </w:t>
        <w:br/>
        <w:t xml:space="preserve">    the  syinbolic and sacramental act of anoint-  in infirmity, the same in obligation of con-             </w:t>
        <w:br/>
        <w:t xml:space="preserve">    ing with oil inthe name  of the Lord. Then,    fessing.”   “Cajetan, on the contrary, denies            </w:t>
        <w:br/>
        <w:t xml:space="preserve">    the  prayer of faith (see Cornelins-a-Lapide   that   “saeramental   confession”   “is here             </w:t>
        <w:br/>
        <w:t xml:space="preserve">    above  for the andacions interpretation) shall spoken   of:  here, as  in so  many    other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