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138—17.                               1  PETER.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AUTHORIZED       VERSION.         AUTHORIZED       VERSION     REVISED.                               </w:t>
        <w:br/>
        <w:t xml:space="preserve">      Christ;    az obedient chil- of   Jesus    Christ  ;   ltas    children     of                        </w:t>
        <w:br/>
        <w:t xml:space="preserve">      dren, not fashioning  your-  obedience,      * not   conforming        your-   k Rom aii.             </w:t>
        <w:br/>
        <w:t xml:space="preserve">      selves according to the for- selves   to  the   lusts   which     were   for-                         </w:t>
        <w:br/>
        <w:t xml:space="preserve">      mer  luste  im your   igno-  merly     lin  your    ignorance     ; 15 ™  but  14ste xv so,           </w:t>
        <w:br/>
        <w:t xml:space="preserve">      rance:  but    as he  which  rather   after  the   pattern    of that  Holy    ™y"'séi*               </w:t>
        <w:br/>
        <w:t xml:space="preserve">      hath called you  is holy, so One    which    called   you,    be  ye   your-                          </w:t>
        <w:br/>
        <w:t xml:space="preserve">      be ye  holy in  all manner   selves  also  holy  in  all behaviour,       be-   }444u.n.              </w:t>
        <w:br/>
        <w:t xml:space="preserve">     of conversation  ; *6 because cause   it is written,   + Ye  shall  ™ be holy,  + sat Heb,             </w:t>
        <w:br/>
        <w:t xml:space="preserve">     it is written,  Be  ye  holy, because     I  am    holy.                              ;                </w:t>
        <w:br/>
        <w:t xml:space="preserve">     for  Lam   holy.   1 And   if call  upon   as  your   Father    Him     ° who   ofest,                 </w:t>
        <w:br/>
        <w:t xml:space="preserve">     ‘ye call on the Father,  who  without      respect    of  persons    judgeth yeni Homi                 </w:t>
        <w:br/>
        <w:t xml:space="preserve">     without  respect of  persons                                                                           </w:t>
        <w:br/>
        <w:t xml:space="preserve">     judgeth  according  to every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giving, what  the present  participle in the  A.  V.,  well, “not  fashioning   yourselves            </w:t>
        <w:br/>
        <w:t xml:space="preserve">      original expresses, the near impending    of  according   to;”  but  it would   have  been            </w:t>
        <w:br/>
        <w:t xml:space="preserve">      the event spoken  of: ‘which   is even now     better to keep  the  same  English  for the            </w:t>
        <w:br/>
        <w:t xml:space="preserve">      bearing  down  on  you’)  unto you  in  the    word  as is given in Rom.   xii. 2, the only           </w:t>
        <w:br/>
        <w:t xml:space="preserve">      revelation of Jesus Christ (the meaning   of  other  place where  it occurs) to your lusts            </w:t>
        <w:br/>
        <w:t xml:space="preserve">      St. Peter’s own words, identical with these,   (which  were) formerly  in your  ignorance             </w:t>
        <w:br/>
        <w:t xml:space="preserve">      us applied to the revelation of the Lord at   (ive.           of things divine, even to the           </w:t>
        <w:br/>
        <w:t xml:space="preserve">      His second advent,  ver. 7, seems to fix the  extent  of heathenish  alienation from  God,            </w:t>
        <w:br/>
        <w:t xml:space="preserve">      meaning  of the above words  as here given,   which  latter is most. probably here pointed            </w:t>
        <w:br/>
        <w:t xml:space="preserve">      and to preclude the rendering  of those who   at.   See Rom.   i, 18  ff  This   ignorance            </w:t>
        <w:br/>
        <w:t xml:space="preserve">      take the whole  as referring to the present   marks   not  only the  period, but  also the            </w:t>
        <w:br/>
        <w:t xml:space="preserve">      revelation of grace made  by the Gospel, in   ground  and  clement  of these lusts prevail            </w:t>
        <w:br/>
        <w:t xml:space="preserve">      which Jesus  Christ is revealed).             ing  in fashioning the life);    rather (the            </w:t>
        <w:br/>
        <w:t xml:space="preserve">        14—21.]    SEcoND    EXHORTATION—TO          word is stronger  than merely  ‘ut’)  after            </w:t>
        <w:br/>
        <w:t xml:space="preserve">      OBEDIENCE,   AND   HOLINESS,    AND  REVE-    the  pattern of      carrying on  the idea of           </w:t>
        <w:br/>
        <w:t xml:space="preserve">      xexcz.    This  exhortation   is intimately    conformity)  that Holy  One  (the A. V. has            </w:t>
        <w:br/>
        <w:t xml:space="preserve">      connected with  the former;  but not there-   given  a mistaken  and  ungrammatical   ren-            </w:t>
        <w:br/>
        <w:t xml:space="preserve">      fore to be regarded  as one  and  the same.   dering  of this  clause) whe  called you, be            </w:t>
        <w:br/>
        <w:t xml:space="preserve">      Each  of these is evolved regularly  out of   ye  yourselves also (the  tense in the origi-           </w:t>
        <w:br/>
        <w:t xml:space="preserve">      the last [see again ver. 22], but each is an  nal sets forth the completeness  with which             </w:t>
        <w:br/>
        <w:t xml:space="preserve">      advance onward  through  the eyele of Chris-  this holiness is to be  put on)  holy in all            </w:t>
        <w:br/>
        <w:t xml:space="preserve">      tian graces and  dispositions.         14.)   (manner   of, every instance  of) behaviour             </w:t>
        <w:br/>
        <w:t xml:space="preserve">      As children  of obedience  (compare  “ chil-  (conversation, in the  old sense of turning             </w:t>
        <w:br/>
        <w:t xml:space="preserve">      dren of wrath,”  Eph.  i. 3;  “children  of   and  walking  about in life),       16.) be-            </w:t>
        <w:br/>
        <w:t xml:space="preserve">      light,” ib. v.85 and csp.   the sons of dis-  canse  it is written (hecause gives the rea-            </w:t>
        <w:br/>
        <w:t xml:space="preserve">      obedience,”  ib. v. 6;   “children  of  the   son  not only for the designation  of God as            </w:t>
        <w:br/>
        <w:t xml:space="preserve">      curse,” 2  Pet. ii. 14,  ‘This mode  of ex-    the Holy One,  but  for the whole  exhorta-            </w:t>
        <w:br/>
        <w:t xml:space="preserve">      pression must be referred to the more vivid    tion which precedes—for   the duty  of assi-           </w:t>
        <w:br/>
        <w:t xml:space="preserve">      way of regarding   things prevalent  among    milation  to Him   in His Holiness), Ye shall           </w:t>
        <w:br/>
        <w:t xml:space="preserve">      the Orientals, which  treats intimate  con-   be  holy, because  I am  holy   (sce Matt. v.           </w:t>
        <w:br/>
        <w:t xml:space="preserve">      nexion, derivation, and dependence, even in   48;  Eph.  v. 1; 1 John  iii. 3).                       </w:t>
        <w:br/>
        <w:t xml:space="preserve">      spiritual matters, as the relation of a child    17.)  Further    exhortation,  in  consi-            </w:t>
        <w:br/>
        <w:t xml:space="preserve">      or a son,  ‘Children  of disobedience’  are    deration of our  close relation of children            </w:t>
        <w:br/>
        <w:t xml:space="preserve">      accordingly those  who  belong  to ‘ disobe-   to God our Judge,  to reverence  and godly             </w:t>
        <w:br/>
        <w:t xml:space="preserve">      dience’ asa  child to its mother,  to whom    fear.   And  if (this if,  in Col. iii. 1,              </w:t>
        <w:br/>
        <w:t xml:space="preserve">      disobedience is become  a  nature, a ruling    troduces an   hypothesis  with  an   under-            </w:t>
        <w:br/>
        <w:t xml:space="preserve">      disposition. Henee the student may  learn to   stood background    of fact: Ti  Jas is the            </w:t>
        <w:br/>
        <w:t xml:space="preserve">      rise above all    silly and shallowinterpre-   case]...    .) ye call upon as father (not,            </w:t>
        <w:br/>
        <w:t xml:space="preserve">      tations as that “children  of obedience”  is  as A. V., ‘the Father’)  Him  who   judgeth             </w:t>
        <w:br/>
        <w:t xml:space="preserve">      a Hebraism   for “ obedient children ;”—so    impartially  (see Acts  x. 34;  James  ii. 1+           </w:t>
        <w:br/>
        <w:t xml:space="preserve">      A.V.    The  depths  of the  sacred  tongue   theres  not  even an apparent  inconsistency            </w:t>
        <w:br/>
        <w:t xml:space="preserve">      were given us to descend into, not to bridge   with the declaration that the Father judg-             </w:t>
        <w:br/>
        <w:t xml:space="preserve">      over), not  conforming    yourselves   (tlie   eth no aman, but hath  committed   all judg-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