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806                                   1  PETER.                           IT,   22—25.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REVISED.         AUTHORIZED       VERSION.           </w:t>
        <w:br/>
        <w:t xml:space="preserve">          sch.  iis   ye   called:   because     * Christ   also  suf-  also suffered for us, leaving       </w:t>
        <w:br/>
        <w:t xml:space="preserve">                      fered  for  +  you,  ‘leaving     + you a   pat-  us   an  example,   that  ye        </w:t>
        <w:br/>
        <w:t xml:space="preserve">          +80 all     ten,   that  ye   should   follow   his  steps:   should  follow   his  steps:        </w:t>
        <w:br/>
        <w:t xml:space="preserve">           ancien? MISS.         did  no  sin,  neither   was    guile    2 who did  no sin, neither        </w:t>
        <w:br/>
        <w:t xml:space="preserve">           Some of later                             3 who,     when     was  guile  found   in   his       </w:t>
        <w:br/>
        <w:t xml:space="preserve">           yo fe    “he    was    reviled,   reviled    not   again   ;  mouth:      who,  when   he        </w:t>
        <w:br/>
        <w:t xml:space="preserve">           the  vd    found   he  suffered,   he  threatened     not  ;  was  reviled,   reviled not        </w:t>
        <w:br/>
        <w:t xml:space="preserve">          toh                                                           again;   when   he  suffered,       </w:t>
        <w:br/>
        <w:t xml:space="preserve">            Pin i,                                                      he threatened  not ; but com-       </w:t>
        <w:br/>
        <w:t xml:space="preserve">            1s;                                                         mitted  himself to him  that        </w:t>
        <w:br/>
        <w:t xml:space="preserve">                                                                        \judgeth righteously : #4 who       </w:t>
        <w:br/>
        <w:t xml:space="preserve">                                                                         his own  self bare our  sins       </w:t>
        <w:br/>
        <w:t xml:space="preserve">                      own    self  bare    our   sins   in  his   own    in his own body on the tree,       </w:t>
        <w:br/>
        <w:t xml:space="preserve">                      body    on   the   tree,  *that   we,   having     that we, being dead to sins,       </w:t>
        <w:br/>
        <w:t xml:space="preserve">          eee       adied    to   our   sins,   should    live   unto    should live unto righteous-        </w:t>
        <w:br/>
        <w:t xml:space="preserve">           Ginalssee  righteousness     :   &gt;by      whose      stripe   ness: by  whose  stripes ye        </w:t>
        <w:br/>
        <w:t xml:space="preserve">                                                    Rom.  vi.2,  8 vii.6,                                   </w:t>
        <w:br/>
        <w:t xml:space="preserve">                     11,  Matt.   viii.17,  ix.                            Disa. iii.                       </w:t>
        <w:br/>
        <w:t xml:space="preserve">          suffering is thankworthy  with God,  by the    in the  original.  Rather  wonld   I supply        </w:t>
        <w:br/>
        <w:t xml:space="preserve">          instance of Christ’s sufferings, which were    an  object  out of  the  being reviled  and        </w:t>
        <w:br/>
        <w:t xml:space="preserve">          our example)   to this (state, viz. the en-          ing, foregoing, either, with  Huther         </w:t>
        <w:br/>
        <w:t xml:space="preserve">          durauce  of  wrongful  sufferings) ye  were               nger, “His  reproaches  and  snf-       </w:t>
        <w:br/>
        <w:t xml:space="preserve">          called:  because  (zround of the  assertion)   ferings,”  or, which  seems  to  me  better,       </w:t>
        <w:br/>
        <w:t xml:space="preserve">          Christ also  (the also applies to the words    «those  who    inflicted    :”  perhaps not:       </w:t>
        <w:br/>
        <w:t xml:space="preserve">          “suffered  for  you,”  the, won     for you    withont   reference  to  “Father,   forgive        </w:t>
        <w:br/>
        <w:t xml:space="preserve">          carrying  with  them  the “svell-doing,”       them  : for they know  not what  they  do”)        </w:t>
        <w:br/>
        <w:t xml:space="preserve">          explained  below, ver. 24) suffered for =      to Him   that judgeth  (whoke  office it to        </w:t>
        <w:br/>
        <w:t xml:space="preserve">          leaving  behind  for you  a copy (a pattern    jndge)  righteously   (i.  the Father:  de-        </w:t>
        <w:br/>
        <w:t xml:space="preserve">                                y:   teclmically,        signated  inch. i. 17 as “ He that judgeth         </w:t>
        <w:br/>
        <w:t xml:space="preserve">          patterns  were form    w given  by  writing    without  respect of persons.”   Calvin says        </w:t>
        <w:br/>
        <w:t xml:space="preserve">          qmasters to their pupils, containing all the   well, “Those    who  indulge their exaction        </w:t>
        <w:br/>
        <w:t xml:space="preserve">          letters of the  alphabet)  that  ye  should    of vengeance,   do  not leave  to  God  the        </w:t>
        <w:br/>
        <w:t xml:space="preserve">          follow  upon   (follow close upon, denoting    office of Judge,  but ina  manner   want  to       </w:t>
        <w:br/>
        <w:t xml:space="preserve">          close application to : the     is commonly     make  Him   their executioner”):                   </w:t>
        <w:br/>
        <w:t xml:space="preserve">          used  of  following  behind   another)  His    24.)  who   Himself  (now   the  well-doing        </w:t>
        <w:br/>
        <w:t xml:space="preserve">          footsteps.                                     reaches   its height.   He   was  not  only        </w:t>
        <w:br/>
        <w:t xml:space="preserve">             22.] Further  expansion  of this example    negatively  innocent, ver. 22, but  suffered       </w:t>
        <w:br/>
        <w:t xml:space="preserve">          of  Christ, making   it plain  that He   en-   in the pursuance  of the noblest purpose  of       </w:t>
        <w:br/>
        <w:t xml:space="preserve">          dured   patiently  in  suffering for   well-   love, and that love towards  us  : by which        </w:t>
        <w:br/>
        <w:t xml:space="preserve">          doing  :—who   never  did (never ina  single   fact His example  is farther brought  home         </w:t>
        <w:br/>
        <w:t xml:space="preserve">                    sin (the words  are almost a cita-   and  endeared  to us) bore our  sing (but in       </w:t>
        <w:br/>
        <w:t xml:space="preserve">          tion  from  Isa. lili, 9,  one  form of the    the pregnant  sense of “ bore  to sacrifice,”      </w:t>
        <w:br/>
        <w:t xml:space="preserve">          Septuagint  version) nor  yet (climax  : not   “carried   and  offered up:”   see notes on        </w:t>
        <w:br/>
        <w:t xml:space="preserve">              y did  He  never  sin in act,  but  not    Tames  ii. 21, and Levit. xiv.     Heb. vii.       </w:t>
        <w:br/>
        <w:t xml:space="preserve">                   +) was  gyle  ever  found   in His    27.   It is x   word   belonging to                </w:t>
        <w:br/>
        <w:t xml:space="preserve">          mouth:                 who  when    reviled,   and not  to be dissociated from it.  In Tsa.       </w:t>
        <w:br/>
        <w:t xml:space="preserve">          reviled not  again @  proof of his patience.      . 12, [Heb. ix. 28, ]   have the sense of       </w:t>
        <w:br/>
        <w:t xml:space="preserve">          Isa.    lili. is before the Apostle), when           ¢  on Himself  tore  prominent;   and        </w:t>
        <w:br/>
        <w:t xml:space="preserve">          suffering   threatened   not  (used  uot  to   by that  passage our rendering   here must         </w:t>
        <w:br/>
        <w:t xml:space="preserve">          threaten:  denoting   constant habit.   The    be  regulated:   always remembering    that        </w:t>
        <w:br/>
        <w:t xml:space="preserve">          order  is again  that of  climax:  from  re-   the other    sense  behind)  in His  [own]         </w:t>
        <w:br/>
        <w:t xml:space="preserve">          proach   to suffering, from  not  reproache    body  on  the tree (i. e.      them  to the        </w:t>
        <w:br/>
        <w:t xml:space="preserve">          ing  to not  threatening):  but  (‘yea   ra-   tree  and  offered them   np  on  it as  an        </w:t>
        <w:br/>
        <w:t xml:space="preserve">          tlier’) delivered  [thein] (sce  below)  up    altar”);  that  (pnrpose  of that great and        </w:t>
        <w:br/>
        <w:t xml:space="preserve">          (what?      Most    “Commentators    supply    crowning   suffering of the  Lord)  having         </w:t>
        <w:br/>
        <w:t xml:space="preserve">          “himself”    [so A.  V.J,  or “his  cause,”    ied  (not, as some Commentators,   “having         </w:t>
        <w:br/>
        <w:t xml:space="preserve">          both   of which   scem  ont  of  place, and    passed away,”  being removed  to a distance,       </w:t>
        <w:br/>
        <w:t xml:space="preserve">          hardly  justified by the usage  of the verb    but literally, “having died ”)  to our sins,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