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1217.                                  1  PETER.                                       8233          </w:t>
        <w:br/>
        <w:t xml:space="preserve">                                                                                                            </w:t>
        <w:br/>
        <w:t xml:space="preserve">       ‘AUTHORIZED      VERSION,                                                                            </w:t>
        <w:br/>
        <w:t xml:space="preserve">                                          AUTHORIZED       VE! SION    REVISED,                             </w:t>
        <w:br/>
        <w:t xml:space="preserve">       proacked  for  the  name  of  be  reproached     for  the  name   of  Christ,                        </w:t>
        <w:br/>
        <w:t xml:space="preserve">        Christ, happy  are  yes for  happy    are  ye;   for  the  Spirit of   glory                        </w:t>
        <w:br/>
        <w:t xml:space="preserve">        the spirit of glory and  of  and   the   Spirit   of  God    resteth   upon                         </w:t>
        <w:br/>
        <w:t xml:space="preserve">        God  resteth upon you:   on  you!     +: 13 but  §let  none   of you   suffer  ©.                   </w:t>
        <w:br/>
        <w:t xml:space="preserve">        their part he is evil                                                                               </w:t>
        <w:br/>
        <w:t xml:space="preserve">        Of, but on your  part he  is as   a  murderer,     "or    as   a  thief,   or  tenes                </w:t>
        <w:br/>
        <w:t xml:space="preserve">       of  you  suffer But let mur-                                         ae.         Sell spoken,        </w:t>
        <w:br/>
        <w:t xml:space="preserve">        derer, or as a thief, or as  as   an   evildoer,    or   as  a   prier  into    of miton®           </w:t>
        <w:br/>
        <w:t xml:space="preserve">       an  evildoer, or as  a busy-  other   men’s    matters.      16 Yet   if  any    omitted             </w:t>
        <w:br/>
        <w:t xml:space="preserve">       body  in  other  men’s  mat-  suffer   as   a  Christian,     let   him   not    ‘alt  oldest        </w:t>
        <w:br/>
        <w:t xml:space="preserve">       ters.  16 Yet  if  any  man   be   ashamed;      ‘but    let   him   glorify   ge:     and           </w:t>
        <w:br/>
        <w:t xml:space="preserve">       suffer as  a  Christian,  let God     in    this   name,         1   Because     Bt   tin            </w:t>
        <w:br/>
        <w:t xml:space="preserve">       him  not  be ashamed;    but                                                                         </w:t>
        <w:br/>
        <w:t xml:space="preserve">       let him glorify God  on  this                                                                        </w:t>
        <w:br/>
        <w:t xml:space="preserve">       behalf.      For   the  time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indieating  that  at  which  or  because  of   ancient  versions, as to make   it very  im-          </w:t>
        <w:br/>
        <w:t xml:space="preserve">       which  the  joy takes place) the  revelation   probable that  it has been thus overlooke             </w:t>
        <w:br/>
        <w:t xml:space="preserve">       of His glory  rejoice (the “refaice ” before   and  its very   appearance,  to  explain the          </w:t>
        <w:br/>
        <w:t xml:space="preserve">       was  spoken  of the  habit  of life; now  of   words  “ of glory,” is against it).                   </w:t>
        <w:br/>
        <w:t xml:space="preserve">       the  single  event  of that  day)  exulting    15,  16.] Negative   and  positive, reswinp-          </w:t>
        <w:br/>
        <w:t xml:space="preserve">       (with exultation;  because  that former  joy   tious and  enlargements  of  the words,  “in          </w:t>
        <w:br/>
        <w:t xml:space="preserve">       here is mixed  with grief and sadness.)        the name    of Christ.”   In  the  name   of          </w:t>
        <w:br/>
        <w:t xml:space="preserve">          14—16.]   See the summary   above, at ver.  Christ,   Tsay:    15,] for let no one of you         </w:t>
        <w:br/>
        <w:t xml:space="preserve">       12.   If ye are  reproached  in (i. e.,  the   suffer (reproach  or persecution  : suffer in         </w:t>
        <w:br/>
        <w:t xml:space="preserve">       matter   of, for) the  name  of  Christ (see   any  way)  as (being)  2 murderer  or  mal            </w:t>
        <w:br/>
        <w:t xml:space="preserve">       Matt.  v.  11, from   which  the  words  are   factor  (as opposed toa   well-doer, ch.              </w:t>
        <w:br/>
        <w:t xml:space="preserve">       adopted,  as  also ch. iii, 14.  The   word    17), or as  (the repetition of  “as”   sep:           </w:t>
        <w:br/>
        <w:t xml:space="preserve">       there  added,  “speaking   falsely,”  comes    rates the  following  word   from  the  for           </w:t>
        <w:br/>
        <w:t xml:space="preserve">       below,  vv. 15,16.    Bengel  says, « People   going,  as belonging   to a  separate  cla            </w:t>
        <w:br/>
        <w:t xml:space="preserve">       thought   it a reproach  to  call any one  a   a prier into other men’s  matters.                    </w:t>
        <w:br/>
        <w:t xml:space="preserve">       Christian,  ver.  16.”   But  probably   the   from But  if (he suffer) as (being) a Chri            </w:t>
        <w:br/>
        <w:t xml:space="preserve">       reference  is more  general, and   Calvin  is  not  be ashamed,  appears  him  glorify God           </w:t>
        <w:br/>
        <w:t xml:space="preserve">       right  : “He  makes  mention  of reproackes    in this name be used  as of carrying :  , or          </w:t>
        <w:br/>
        <w:t xml:space="preserve">       heeanse they  bring with  them  more  bitter-  in, the fact that he  is counted  worth;              </w:t>
        <w:br/>
        <w:t xml:space="preserve">       ness than  loss of goods, or even  torments    suffer by such a name.    ‘This seems                 </w:t>
        <w:br/>
        <w:t xml:space="preserve">       and  pains of the body; there being nothing    than  to take name   as meaning   “ dekal             </w:t>
        <w:br/>
        <w:t xml:space="preserve">       which  so much  breaks noble minds.”    And    A.Y.,  regard,  matler,  as most  Comme               </w:t>
        <w:br/>
        <w:t xml:space="preserve">       in  the name   of Christ also  mnst  have  a   tators).                                              </w:t>
        <w:br/>
        <w:t xml:space="preserve">       wider  sense:    on  account  of your   con-     17—19.]   See  summary   at ver. 12.  The           </w:t>
        <w:br/>
        <w:t xml:space="preserve">       fession of Christ in word  and  deed:  cot     thonght  which  lies at thie    is this: all          </w:t>
        <w:br/>
        <w:t xml:space="preserve">       pare  Mark  ix. 41), blessed are ye (ch.       men   must  come   under  the judgment.   of          </w:t>
        <w:br/>
        <w:t xml:space="preserve">       14   blotted, and that even  now),  because    God.    His  own   family  He.  brings  first         </w:t>
        <w:br/>
        <w:t xml:space="preserve">       the Spirit  of glory and  that of  God  (the   under  it, chastising them  in this life : let        </w:t>
        <w:br/>
        <w:t xml:space="preserve">       Apostle  docs not  mean,  by  repeating  the   then those  who  suffer for His sake glorify          </w:t>
        <w:br/>
        <w:t xml:space="preserve">       article, two different spirits,    identifies  Him   for it, as approhending    their  part          </w:t>
        <w:br/>
        <w:t xml:space="preserve">       the  same  Spirit under   two  different de-   in  His family,   and  as  mindful   of  the          </w:t>
        <w:br/>
        <w:t xml:space="preserve">       nominations:   the  Spirit of glory,  which    terrible lot of those whom   His  judgment            </w:t>
        <w:br/>
        <w:t xml:space="preserve">       is also the  Spirit of God)   restéth  upon    shall find impenitent and  unchastised.   Tt          </w:t>
        <w:br/>
        <w:t xml:space="preserve">       you  (from Isa. xi. 2: on  you, as on Him:     is this latter thonght, the escape from  the          </w:t>
        <w:br/>
        <w:t xml:space="preserve">       compare  also Numb,   xi, 25, 263 4 Kings ii. 2 weight of God’s  hand  [eh. v. 6], and  not          </w:t>
        <w:br/>
        <w:t xml:space="preserve">       15.   It is possible that the  clause which    the  thought   of  the  terrible  vengeance           </w:t>
        <w:br/>
        <w:t xml:space="preserve">       follows  in the  received  text, may   have    which  God  will take  on their persccators,          </w:t>
        <w:br/>
        <w:t xml:space="preserve">       fallen ont  by  similarity of endings;  but    which  is adduced   as  the  second  ground           </w:t>
        <w:br/>
        <w:t xml:space="preserve">       in judging   of  this as  a  likelihood, we                                                          </w:t>
        <w:br/>
        <w:t xml:space="preserve">       must  remember    that  not only  the  three                                                         </w:t>
        <w:br/>
        <w:t xml:space="preserve">       great  MSS.  omit  it, but  so many  of  the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