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834                                  2  PETER.                                           Q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 AUTHORIZED       VERSION.       </w:t>
        <w:br/>
        <w:t xml:space="preserve">                          2 For   he   that   lacketh    these    things.   Jesus   Christ.   9 But   he    </w:t>
        <w:br/>
        <w:t xml:space="preserve">             misontie     ™ is   Dlind,     short-sighted,       having     that  lacketh  these  things    </w:t>
        <w:br/>
        <w:t xml:space="preserve">             a Eph.  2    forgotten     the   ™  purification     of   his  is blind,  and   cannot  see    </w:t>
        <w:br/>
        <w:t xml:space="preserve">                       -                         10  Wherefore              afar  off,  and  hath  for-     </w:t>
        <w:br/>
        <w:t xml:space="preserve">               1 John.  e. rather,  brethren,    give   diligence     the   gotten  that he wxs  purged     </w:t>
        <w:br/>
        <w:t xml:space="preserve">             01 Sohn i    make    your     calling   and   election    se- | from his old sins.  Where-     </w:t>
        <w:br/>
        <w:t xml:space="preserve">                                                  these    things,   ?  ye  |fore the rather,  brethren,    </w:t>
        <w:br/>
        <w:t xml:space="preserve">                                                  11 for  so   your   en-   give diligence to make your     </w:t>
        <w:br/>
        <w:t xml:space="preserve">             peh,    7    cure:    for   doing     richly    ministered     calling and  election sures     </w:t>
        <w:br/>
        <w:t xml:space="preserve">                          shall  you    into   the  eternal    kingdom      for  if ye do  these things,    </w:t>
        <w:br/>
        <w:t xml:space="preserve">                          trance    shall    be                             ‘ye shall never fall: © for     </w:t>
        <w:br/>
        <w:t xml:space="preserve">                                                                            30  an  entrance   shall  be    </w:t>
        <w:br/>
        <w:t xml:space="preserve">                                                                            ministered  unto  you abun~     </w:t>
        <w:br/>
        <w:t xml:space="preserve">                                                                                                            </w:t>
        <w:br/>
        <w:t xml:space="preserve">             in ver.  6) of  our  Lord  Jesus  Christ  (in  in  complying  with  the  exhortation), bre-    </w:t>
        <w:br/>
        <w:t xml:space="preserve">             Him   are  hid, ethically  as well  as  doc-   thren   (inaking   the  appeal  more   close    </w:t>
        <w:br/>
        <w:t xml:space="preserve">             trinally, all the treasures of  wisdom   and   and  affectionate), give  diligence  (so the    </w:t>
        <w:br/>
        <w:t xml:space="preserve">             knowledge:   the  knowledge   of Him  is the   A.  V.  admirably)   to make   (properly, ¢o    </w:t>
        <w:br/>
        <w:t xml:space="preserve">             imitation of  Him:   for as  it is true that   make  for  yourselves:   not to make   abso-    </w:t>
        <w:br/>
        <w:t xml:space="preserve">             hereafter  the  secing Him   as  He  is  will  lutely;  which   lay  beyond   their  power,    </w:t>
        <w:br/>
        <w:t xml:space="preserve">             ensure*our  being  perfectly like Him,  so it  but  Zo do it, on their side, for their parf.   </w:t>
        <w:br/>
        <w:t xml:space="preserve">             is true  that  here  the only  way   in  any   But  the  verb must  not be  explained away     </w:t>
        <w:br/>
        <w:t xml:space="preserve">             degree  increasingly to see   Him as He is, is into a pure subjectivity, “to  make  sure to    </w:t>
        <w:br/>
        <w:t xml:space="preserve">             to become  increasingly like Him.   He  only   yourselves:”’ it carries the reflective force,  </w:t>
        <w:br/>
        <w:t xml:space="preserve">             ean declare Christ, who  reflects Christ).     but  only in so far as the act  is and must     </w:t>
        <w:br/>
        <w:t xml:space="preserve">                9.] For   (negative reason:   see above:    be  done  for and  as regards  a man’s  own     </w:t>
        <w:br/>
        <w:t xml:space="preserve">             and  that, with  reference not  only  to the   self, the absolute and   final determination    </w:t>
        <w:br/>
        <w:t xml:space="preserve">             exhortations  of  vv. 5,  6, 7, but  by  this  resting  with  Another)   your  calling and     </w:t>
        <w:br/>
        <w:t xml:space="preserve">             for  connected  also with  ver.  8:  the ad-   election  (i. ¢., as Grotius, “The   calling    </w:t>
        <w:br/>
        <w:t xml:space="preserve">             vantage   of the  presence is great, for the   which   came   to you  by  the  Gospel,  and    </w:t>
        <w:br/>
        <w:t xml:space="preserve">             disadvantage   of the  absence  indicates no   the  election which  followed  it, when  you    </w:t>
        <w:br/>
        <w:t xml:space="preserve">             less than  spiritual blindness and oblivion)   became   the people  of God.”    Both  these    </w:t>
        <w:br/>
        <w:t xml:space="preserve">             he  to whom    these are  not  present (con-   were  God’s  acts, ver. 3, and 1 Pet. i. 1,     </w:t>
        <w:br/>
        <w:t xml:space="preserve">             trast  to ver. 8)  is blind  (lacks discern-   secure  (for both, in as far as  we look  on    </w:t>
        <w:br/>
        <w:t xml:space="preserve">             ment   altogether  of  his own   state  as a   them   from  the  lower   side, not  able to    </w:t>
        <w:br/>
        <w:t xml:space="preserve">             member    of Christ  and  inheritor  of hea-   penetrate  into  the  counsels  of God,  are    </w:t>
        <w:br/>
        <w:t xml:space="preserve">             ven),  short-sighted   (some   interpret the   insecure, unless established  by holiness of    </w:t>
        <w:br/>
        <w:t xml:space="preserve">             word  of not being able  to see the heavenly   life.  In His  foreknowledge   and  purpose,    </w:t>
        <w:br/>
        <w:t xml:space="preserve">             things,  which  are  distant,  only  carthly,  there  is  no  insecurity, no  uncertainty:     </w:t>
        <w:br/>
        <w:t xml:space="preserve">             which   are close at  hand.   Perhaps, how-    but  in our vision and apprehension of them.    </w:t>
        <w:br/>
        <w:t xml:space="preserve">             ever, this is an interpretation  more subtle   as they  exist in  and  for us, much,  until    </w:t>
        <w:br/>
        <w:t xml:space="preserve">             than  the  Apostle’s meaning),   having  in-   they   are made   secure  in  the  way  here    </w:t>
        <w:br/>
        <w:t xml:space="preserve">             curred  forgetfulness of the  purification of  pointed   out):  for, doing   these   things    </w:t>
        <w:br/>
        <w:t xml:space="preserve">             his  former   sins  (jc. of the  fact of  his  (because  these  are works  done.   And  the    </w:t>
        <w:br/>
        <w:t xml:space="preserve">             ancient,  pre-Christian,  sins having   been   participle is conditional, carrying  with  it   </w:t>
        <w:br/>
        <w:t xml:space="preserve">             purged  away  in his baptism,  ‘This, and not: an  hypothesis:  as  A.V.   ‘if ye  do these    </w:t>
        <w:br/>
        <w:t xml:space="preserve">             the  purification of the sins of  the world,   things’), ye shall  never offend (i.c. stum-    </w:t>
        <w:br/>
        <w:t xml:space="preserve">             aud  of  his among   them,  by  the cross of   ble and  fall):  11.) for thus (i.e. if ye do   </w:t>
        <w:br/>
        <w:t xml:space="preserve">             Christ, is evidently the sense, by  the very   these things) shall be richly (the adverb  is   </w:t>
        <w:br/>
        <w:t xml:space="preserve">             terms  of  the sentence,  And   tlins alinost  not,  as Huther  says, surprising, but most     </w:t>
        <w:br/>
        <w:t xml:space="preserve">             all the Commentators.)                         natural  and  obvious  with the verb, which     </w:t>
        <w:br/>
        <w:t xml:space="preserve">                10,  11.] The   exhortation  is resumed,    is one of furnishing and ministering; there-    </w:t>
        <w:br/>
        <w:t xml:space="preserve">             and  furtier   pressed,  both  on   the pre-   fore  of quantity.  The   adverb  belongs to    </w:t>
        <w:br/>
        <w:t xml:space="preserve">              ceding  grounds,  and   on  account  of  its  the  figure latent  in the  verb: and  must     </w:t>
        <w:br/>
        <w:t xml:space="preserve">              blessed ultimate results, if                  therefore  be  interpreted in and  with  the    </w:t>
        <w:br/>
        <w:t xml:space="preserve">              10.] Wherefore    the   rather   (wherefore   interpretation  of the  verb:  in which case    </w:t>
        <w:br/>
        <w:t xml:space="preserve">              referring   to  the   two    considerations    it will indicate high degrees and fulness of   </w:t>
        <w:br/>
        <w:t xml:space="preserve">              urged   in  vv.  8,  9,   and   the  rather   glory)  furnished  to  you  (the verb  seems    </w:t>
        <w:br/>
        <w:t xml:space="preserve">              taking   them   reasons for  increased  zeal  expressly  chosen   in order  to  answer  to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