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13—16.                                  2  PETER.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AUTHORIZED       VERSION     REVISED.                                   </w:t>
        <w:br/>
        <w:t xml:space="preserve">  AUTHORIZED       VERSION,   |                                                                             </w:t>
        <w:br/>
        <w:t xml:space="preserve">  ing  to the  wisdom   given   wil dom    given    unto   him    wrote    unto                             </w:t>
        <w:br/>
        <w:t xml:space="preserve">  unto him  hath written  unto  you;    'as     also   in  all   his  epistles,                             </w:t>
        <w:br/>
        <w:t xml:space="preserve">  you;     as  also in all his  » speaking     in  them   of  these    things   ; &gt; Rem. sit.10.            </w:t>
        <w:br/>
        <w:t xml:space="preserve">  epistles, speaking  in them                                                      1 Cor.  2.               </w:t>
        <w:br/>
        <w:t xml:space="preserve">  of  these things;  in whick   in  which    + Epistles    are  some    things     i:'    iv.               </w:t>
        <w:br/>
        <w:t xml:space="preserve">  are some  things hard  to be  hard    to   be  understood,       which     the  + So  three               </w:t>
        <w:br/>
        <w:t xml:space="preserve">  understood,  which they that  ignorant    and   unstable    wrest,   as  they    mot! ancient             </w:t>
        <w:br/>
        <w:t xml:space="preserve">  are unlearned  and  unstable  do   also   the   other    scriptures,     unto    BINS.                    </w:t>
        <w:br/>
        <w:t xml:space="preserve">  wrest, as  they do  also the                                                        relat                 </w:t>
        <w:br/>
        <w:t xml:space="preserve">                                                                                   rosa                     </w:t>
        <w:br/>
        <w:t xml:space="preserve">  Christian:   our   beloved _ fellow-Apostle)    § i. par. 6):  others, the  Bp  tles to the               </w:t>
        <w:br/>
        <w:t xml:space="preserve">  Paul  according   to the  wisdom   given  to   Corinthians,  especially 1 Cor. i. MSS. find-              </w:t>
        <w:br/>
        <w:t xml:space="preserve">  him     (see Cor. iii,     Also Gal,  ii, 9;   ing  an    allusion  1       (or 1m.  See the              </w:t>
        <w:br/>
        <w:t xml:space="preserve">   Eph.       7,8;  Col. i. 25) wrote  to  you    words “according   to the wisdom   given to               </w:t>
        <w:br/>
        <w:t xml:space="preserve">   (What  ?  Where?    to  whom?     By  some     him ??  others, the  Epistles to the  Gula-               </w:t>
        <w:br/>
        <w:t xml:space="preserve">   the reply  to the first has been  found  in   tians,  Ephesians,   Colossians,  being  ad-               </w:t>
        <w:br/>
        <w:t xml:space="preserve">   the preceding  clanse, “that  the long-suf-   dressed  to Asia  Minor   churches, as  they               </w:t>
        <w:br/>
        <w:t xml:space="preserve">   fering of our Lord   is salvation :” which,   hold  this  to  be:  others,  referring  the               </w:t>
        <w:br/>
        <w:t xml:space="preserve">   in seuse, is almost   identical with  Rom.    words   “in  peace”   to the  diflerence be-               </w:t>
        <w:br/>
        <w:t xml:space="preserve">   ii.   “the gooduess   of God   leadeth thee    tween  Paul and   Peter, the Kpistle to the               </w:t>
        <w:br/>
        <w:t xml:space="preserve">   fo repentance.”   But. surely the reference    Galatians: others, some  Epistle which  has               </w:t>
        <w:br/>
        <w:t xml:space="preserve">   is too narrow to satisfy what follows here,    not come  down  to us) ; as also in all (His,             </w:t>
        <w:br/>
        <w:t xml:space="preserve">   speaking  in them concerning  these things,    but not  expressed:  in all Epistles  which               </w:t>
        <w:br/>
        <w:t xml:space="preserve">   where  the reference must  be to the things,   he writes, leaving room  for the possibility              </w:t>
        <w:br/>
        <w:t xml:space="preserve">   which  we Christians  look for, viz., to the   that the number   of those Epistles   was                 </w:t>
        <w:br/>
        <w:t xml:space="preserve">   coming   of the  day  of the  Lord.   Thus     complete, but still     added  to) Epistles,              </w:t>
        <w:br/>
        <w:t xml:space="preserve">   then  we  should  interpret  the particular    speaking  in  them  (as he  does)  of these               </w:t>
        <w:br/>
        <w:t xml:space="preserve">   reference to be to some  particular passage    things  (viz. the coming  of our Lord,  and               </w:t>
        <w:br/>
        <w:t xml:space="preserve">   im which  St.   Paul had exhorted to  readi-   the end of the world), in which (Epistles, if             </w:t>
        <w:br/>
        <w:t xml:space="preserve">   nes  in expectation  of  that day, and  the    the feminine relative be read:  if the mas-               </w:t>
        <w:br/>
        <w:t xml:space="preserve">   more   general  reference, ver. 16,  of  the   culine [or nenter],  “in  which  sayings  of              </w:t>
        <w:br/>
        <w:t xml:space="preserve">     quent  mention   of that day in  his other  his     not, “in which  things,”  “in  which               </w:t>
        <w:br/>
        <w:t xml:space="preserve">      jstles. In  searching  then 2)  for some    subjects,” as some  have  rendered  by                    </w:t>
        <w:br/>
        <w:t xml:space="preserve">        we  whieh  may   fulfil the above  con-   of    escape    the supposed difficulty : for             </w:t>
        <w:br/>
        <w:t xml:space="preserve">            it seems to me  that  we  need  not   the pronoun   is correlative with the other               </w:t>
        <w:br/>
        <w:t xml:space="preserve">   go beyond  the earliest Epistle of St. Paul,   scriptures, and  must   therefore designate               </w:t>
        <w:br/>
        <w:t xml:space="preserve">     iz. 1 Thessalonians,  There, in ch.          some  writings  previously  mentioned:    or              </w:t>
        <w:br/>
        <w:t xml:space="preserve">        11,  we  have  a passage  on this  very   else the  sentence  is stultified) are some               </w:t>
        <w:br/>
        <w:t xml:space="preserve">   point, and  the  more  satisfactory, because   things  difficult to understand  (De  Wette               </w:t>
        <w:br/>
        <w:t xml:space="preserve">      . Peter seems,  in our  ver. 10, to have    especially refers to 2 Thess, ti. 1 ff. and               </w:t>
        <w:br/>
        <w:t xml:space="preserve">   had  1  Thess. v. 2 before his mind,    And    it is not  improbable  that  this may  have               </w:t>
        <w:br/>
        <w:t xml:space="preserve">   as  to 8)  the  expression   to  you,  there   been  particularly  in the Apostles   mind.               </w:t>
        <w:br/>
        <w:t xml:space="preserve">   seems  no  need  to  press it as identifying   See note on  2 Tim. ii. 18),      the  igno-              </w:t>
        <w:br/>
        <w:t xml:space="preserve">   any  particular church, seeing that this our   rant (unintelligent, uninformed : this want               </w:t>
        <w:br/>
        <w:t xml:space="preserve">   Epistle  is addressed to all          alike:   of intelligence may arise from many  causes :             </w:t>
        <w:br/>
        <w:t xml:space="preserve">   see ch. i, 1. AH   that follows from this to   but the misunderstanding   of difficult                   </w:t>
        <w:br/>
        <w:t xml:space="preserve">   you  is what  may   also be  gathered  from    tures  is common    to the  unintelligent in              </w:t>
        <w:br/>
        <w:t xml:space="preserve">   yer. 16, that our  Epistle belongs to a date   general) and  unstable  (those who,  wanting              </w:t>
        <w:br/>
        <w:t xml:space="preserve">    when the  Pauline  Epistles were no  longer   firm  foundation and  anchorage, waver  and               </w:t>
        <w:br/>
        <w:t xml:space="preserve">   the property  only of the churehes to   which  drift about  with  every  wind  of doctrine.              </w:t>
        <w:br/>
        <w:t xml:space="preserve">   they  were   writien,  but  were   dispersed   Snch  persons  are stirred from their Ch                  </w:t>
        <w:br/>
        <w:t xml:space="preserve">   thro      and  considered  to belong to, the   tian stability by every apparent  difficulty              </w:t>
        <w:br/>
        <w:t xml:space="preserve">      hole Christian Church.   What   date that   are  rendered   anxious  and  perplexed   by              </w:t>
        <w:br/>
        <w:t xml:space="preserve">       T have  diseussed in  the Introduction.    hard  texts:  and  showing  more  anxicty to              </w:t>
        <w:br/>
        <w:t xml:space="preserve">   There   have been  very various  opinions as   interpret them  somehow,  than to wait upon               </w:t>
        <w:br/>
        <w:t xml:space="preserve">   to  the passage  and     Epistle     : some    God  for their solution, rush upon erroneous              </w:t>
        <w:br/>
        <w:t xml:space="preserve">   think  it to be the Epistle to the H       ‘Sy and  dangerons  ways  of interpretation) di               </w:t>
        <w:br/>
        <w:t xml:space="preserve">   on  account  of ch. ix.  26 Mf,  25,  387      tort (the  verb  means,  properly,  to twi                </w:t>
        <w:br/>
        <w:t xml:space="preserve">   on  these in the  Lutrod.  to the  Hebrews,    with  a handserew   or windlu      Ilence to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