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IIL.  17,   15,       </w:t>
        <w:br/>
        <w:t xml:space="preserve">                                                2  PETER.                                                   </w:t>
        <w:br/>
        <w:t xml:space="preserve">                                                                        |  uriorizED      VERSION.          </w:t>
        <w:br/>
        <w:t xml:space="preserve">                           AUTHORIZED       VERSION     REVISED.                                            </w:t>
        <w:br/>
        <w:t xml:space="preserve">                       their   own     perdition.      17  Ye   there-_   other scriptures, unto their      </w:t>
        <w:br/>
        <w:t xml:space="preserve">                xia    fore,  beloved,    © seeing    ye   know     be-  own    destruction.    %  Ye       </w:t>
        <w:br/>
        <w:t xml:space="preserve">                  forehand,           @ beware     lest,  being     led!  therefore, beloved,  seeing       </w:t>
        <w:br/>
        <w:t xml:space="preserve">                       away    together    with   the   error  of   the  Seware   lest ye also, being       </w:t>
        <w:br/>
        <w:t xml:space="preserve">                       wicked,    ye  fall  from    your   own   ste                                        </w:t>
        <w:br/>
        <w:t xml:space="preserve">                                     18¢  But   grow    in the   grace   own anay  with  the error of       </w:t>
        <w:br/>
        <w:t xml:space="preserve">                       and    knowledge       of   our    Lord     and  | the wicked, fall from in the      </w:t>
        <w:br/>
        <w:t xml:space="preserve">                       fastness.                       fTo    him    be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- Saviour    Jesus    Christ.                       Knowledge   of our Lord  and       </w:t>
        <w:br/>
        <w:t xml:space="preserve">                       the   glory    both    now    and    for   ever. | Saviour glory both now  and       </w:t>
        <w:br/>
        <w:t xml:space="preserve">                                                                                                            </w:t>
        <w:br/>
        <w:t xml:space="preserve">                       Amen.                                             for ever.   Amen.                  </w:t>
        <w:br/>
        <w:t xml:space="preserve">                                                                                                            </w:t>
        <w:br/>
        <w:t xml:space="preserve">          torment  with  the serew:  and  then  figura-  the error  (not, the deceit,       deceivi aia     </w:t>
        <w:br/>
        <w:t xml:space="preserve">          tively, to distort, pervert, strain,  mean-    others:   but   the  aberration,  wandering        </w:t>
        <w:br/>
        <w:t xml:space="preserve">          ing)  as also the other  Scriptures  (or, the  out  of the  right  way, so  as to follow it,      </w:t>
        <w:br/>
        <w:t xml:space="preserve">          other  passages  of Seripture  having  refer-  and  become  partakers with  it) of the law-       </w:t>
        <w:br/>
        <w:t xml:space="preserve">          ence  to this                 Whichever   be   less ye  fall from  your  own   stedfastness       </w:t>
        <w:br/>
        <w:t xml:space="preserve">          inderstood,   it is plain 1)  that by  these   (contrast  to  the “wnstable”    above             </w:t>
        <w:br/>
        <w:t xml:space="preserve">          words   St.  Paul’s Epistles  are  reckoned    note  there): but  (contrast to the fall just      </w:t>
        <w:br/>
        <w:t xml:space="preserve">          among   the  Christian  Scriptures : 2) that,  predicated  as possible) grow   (not only do       </w:t>
        <w:br/>
        <w:t xml:space="preserve">          there  were   at this  time   besides  those   not  full  from    stedfastness, but  be  so       </w:t>
        <w:br/>
        <w:t xml:space="preserve">          Npistles, other  writings holding  a simi      firmly  rocted  as  to  throw  out branches        </w:t>
        <w:br/>
        <w:t xml:space="preserve">          place, kuown   as  “seriptures  ;” probabl     and  yield  increase.  “ The  only condition       </w:t>
        <w:br/>
        <w:t xml:space="preserve">          at  least, the three  Gospels  [and Act:       of  perseverance   is, continual’ increase,”       </w:t>
        <w:br/>
        <w:t xml:space="preserve">          and  some   of the  earlier written  catholic  Calvin)  im  the grace  and   knowledge   of       </w:t>
        <w:br/>
        <w:t xml:space="preserve">          Epistles.  ‘That  by  the  other  Scriptures   our  Lord   and  Saviour  Jesus  Christ (the       </w:t>
        <w:br/>
        <w:t xml:space="preserve">          should  be  meant  the Old Test. Scriptures,   genitive, of  our  Lord  and  Saviour  Jesus       </w:t>
        <w:br/>
        <w:t xml:space="preserve">          is not  probable:  these  would   have  been   Christ,  belongs  to both grace  and  know-        </w:t>
        <w:br/>
        <w:t xml:space="preserve">          more  fully designated than  by being placed   ledge.   The  common   rendering, “in  grace       </w:t>
        <w:br/>
        <w:t xml:space="preserve">          in  the  same   category    with    inspired    cud  in the knowledge  of . . ;? would have       </w:t>
        <w:br/>
        <w:t xml:space="preserve">          writings  of recent or living men),  to (as a   heen otherwise   expressed in  the original.      </w:t>
        <w:br/>
        <w:t xml:space="preserve">          contribution  to—towards,—so     as  to help   ‘Taken   as above,  the  genitive  stands in       </w:t>
        <w:br/>
        <w:t xml:space="preserve">          towards)  their  own  perdition.                somewhat   different  relation to  the  two       </w:t>
        <w:br/>
        <w:t xml:space="preserve">             17, 18.]  Concluding  exhortations  : con-   words  grace and  knowledge,     As regards       </w:t>
        <w:br/>
        <w:t xml:space="preserve">           veyed  first in  the  form   of  a  caution   grace,  it  is a  subjective genitive :—the        </w:t>
        <w:br/>
        <w:t xml:space="preserve">           (ver. 17), then in  that of  a positive ex-   grace  of which   Christ is the  anthor  and       </w:t>
        <w:br/>
        <w:t xml:space="preserve">          hortation  to increase in grace and wisdom.    bestower;  of which  it is said,       came        </w:t>
        <w:br/>
        <w:t xml:space="preserve">          Ye   therefore,  beloved,  knowing    (as ye   by  Jesus  Christ  :” as regards knowledge,        </w:t>
        <w:br/>
        <w:t xml:space="preserve">          do)  beforehand   (viz the whole  anmounce-    it is an objective genitive,—the  knowledge        </w:t>
        <w:br/>
        <w:t xml:space="preserve">           ment of  which  this chapter has been  full:   of which Christ is the object).                   </w:t>
        <w:br/>
        <w:t xml:space="preserve">           the certainty that such  fulse teachers will     Concluding  doxology  : “a hymmtoChrist         </w:t>
        <w:br/>
        <w:t xml:space="preserve">           arise, and  ‘the course  which    they  will      to God,”   as Pliny       in his famons        </w:t>
        <w:br/>
        <w:t xml:space="preserve">           take), take heed  (be on  your  guard)  lest   letter to Trajan,  To  Him   [he, or is] the      </w:t>
        <w:br/>
        <w:t xml:space="preserve">           being  led  away   together  with   (it is a   glory (the glory—i.   e. all glory  that  is      </w:t>
        <w:br/>
        <w:t xml:space="preserve">           remarkable   coincidence,  that  St.  Peter,   rendered:  the  sum  total  of glory)  both       </w:t>
        <w:br/>
        <w:t xml:space="preserve">           well            as  he was  with St, Paul’s    now  and  to the  day  of eternity  (co lite-     </w:t>
        <w:br/>
        <w:t xml:space="preserve">           writings, should  have  written  this word,    rally: the  day  which  shall     dawn  the       </w:t>
        <w:br/>
        <w:t xml:space="preserve">           which is the very one  used by that Apostle    end of time, and being eternal, itself know       </w:t>
        <w:br/>
        <w:t xml:space="preserve">           (Gal. ii, 13]  of  Barnabas,   at  Antioch,    no  end:  “all  eternity  in one     day,” as     </w:t>
        <w:br/>
        <w:t xml:space="preserve">           when  he  was  led away  together  with the    Estius says).  Amen   (compare  Jude  25).        </w:t>
        <w:br/>
        <w:t xml:space="preserve">           hypocrisy  of  Peter and  the  other  Jews)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