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THE        FIRST         EPISTLE           GENERAL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oF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JO       FN.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|                                                                          </w:t>
        <w:br/>
        <w:t xml:space="preserve">                                       AUTHORIZ         VERSION     REVISED.                                </w:t>
        <w:br/>
        <w:t xml:space="preserve">       I}   THAT     which   was     I.  1  Tnar    *which      was    from    the  John  L.                </w:t>
        <w:br/>
        <w:t xml:space="preserve">    from   the beginning,  which  beginning,      which    we   have    heard,—                             </w:t>
        <w:br/>
        <w:t xml:space="preserve">    toe  have heard,  which   we                                                                            </w:t>
        <w:br/>
        <w:t xml:space="preserve">    have   seen  with our   eyes, which     we   have    seen   with   our   eyes,                          </w:t>
        <w:br/>
        <w:t xml:space="preserve">    thick  we have looked  upon,  which      we    looked    upon,    and    © our  »somn                   </w:t>
        <w:br/>
        <w:t xml:space="preserve">    dled, our the Word have tife;|hands      handled,    —   concerning        the  fiat.                   </w:t>
        <w:br/>
        <w:t xml:space="preserve">                                                                                     30, John xx,           </w:t>
        <w:br/>
        <w:t xml:space="preserve">                                                                                     EA                     </w:t>
        <w:br/>
        <w:t xml:space="preserve">                                                                                                            </w:t>
        <w:br/>
        <w:t xml:space="preserve">       Cup,   I, 1-4]    Inrropvctioy    :  THE    cannot  stand  for a moment   when  we  con-             </w:t>
        <w:br/>
        <w:t xml:space="preserve">    PERSONAL    AUTHORITY    OF  THE   WRITER,     sider the  context with  ver. 2, and the use             </w:t>
        <w:br/>
        <w:t xml:space="preserve">    AND   onsEcTs    oF  THE    Errstur.—This      of this term by  St. Jobn  when  applied                 </w:t>
        <w:br/>
        <w:t xml:space="preserve">    Epistle does  not  begin  with  an address,    Christ or to supernatural beings : see ch.               </w:t>
        <w:br/>
        <w:t xml:space="preserve">    properly  so called.  But  there  is in this   13,  14, if,  8;  John   viii, 44.   Wher-               </w:t>
        <w:br/>
        <w:t xml:space="preserve">    sentence the latent form of an address :  the  ever  he uses  it of the  preaching  of  the             </w:t>
        <w:br/>
        <w:t xml:space="preserve">    “unto  you”   of ver. 3, and the wish   “that  Gospel  it is definitely marked  as bearing              </w:t>
        <w:br/>
        <w:t xml:space="preserve">    our joy maybe  full,” answering (see note) to  that meaning:   compare ch. ii. 7,    iii.               </w:t>
        <w:br/>
        <w:t xml:space="preserve">    the'more  usnal greeting, seem to shew  that   On  the meaning  of this clause  ‘see below),            </w:t>
        <w:br/>
        <w:t xml:space="preserve">    what  follows is an Epistle, not a  treatise.  that  which   we  have  heard  (the  perfect             </w:t>
        <w:br/>
        <w:t xml:space="preserve">           ‘The construction of these  verses is   tense  extends  the  reference of  the verb              </w:t>
        <w:br/>
        <w:t xml:space="preserve">    difficult, and has  been   variously  given.   from  the  beginning,  and that  which  the              </w:t>
        <w:br/>
        <w:t xml:space="preserve">    ‘The  simplest view,  and   that  generally    Apostle  might    have   heard    coneerning             </w:t>
        <w:br/>
        <w:t xml:space="preserve">    adopted, is, that in  ver. 1  a sentence  is   Christ, e.g. ftom  John  the Baptist, down               </w:t>
        <w:br/>
        <w:t xml:space="preserve">    begun,  which  is broken  off by the paren-    to the time when   he was writing:   regards             </w:t>
        <w:br/>
        <w:t xml:space="preserve">    thetical ver. 2 inserted to explain  ver. 1,   his hearing as a  finished and abiding  pos-             </w:t>
        <w:br/>
        <w:t xml:space="preserve">    and   carried on  again   in  ver. 3,  some    session), that which  we  have   seen  with              </w:t>
        <w:br/>
        <w:t xml:space="preserve">    worils heing, for the  sake of  perspicnity,   our  eyes  (the same  is true  again.   The              </w:t>
        <w:br/>
        <w:t xml:space="preserve">    recited again  from   ver. 1.  The  smaller    seeing as well  as the hearing is a finished             </w:t>
        <w:br/>
        <w:t xml:space="preserve">    clauses, &amp;e., are  co-ordinate  with   each    and  abiding  possession.  The  clauses rise             </w:t>
        <w:br/>
        <w:t xml:space="preserve">    other.  So  that  the  sentence   and  con-    in climax:  seeing  is more  than  hearing:              </w:t>
        <w:br/>
        <w:t xml:space="preserve">    struction flow smgothly  and regularly.        with our  eyes emphasizes   the fact of eye-             </w:t>
        <w:br/>
        <w:t xml:space="preserve">      That   which   was   (not, ‘took  place’)    witness), that   which   we   looked   upon              </w:t>
        <w:br/>
        <w:t xml:space="preserve">    from  the beginning  (not synonymons   with    (now,  the tense  is altered:  because  the              </w:t>
        <w:br/>
        <w:t xml:space="preserve">    “in  the beginning,”  though  in the  depth    Evangelist  comes   from  speaking  of  the              </w:t>
        <w:br/>
        <w:t xml:space="preserve">    of its meaning   it is virtually the  same.    closed testimony   which  abode  with   bim              </w:t>
        <w:br/>
        <w:t xml:space="preserve">    Tt sets before us the prior limit, but with-   asa  whole, to  that of the senses  actually             </w:t>
        <w:br/>
        <w:t xml:space="preserve">    out meaning   strictly to define it as such    exercised at the time when   Christ was  on              </w:t>
        <w:br/>
        <w:t xml:space="preserve">    exclusively. ‘The interpretation, “      the   earth.  Notice  the climax again:   to look              </w:t>
        <w:br/>
        <w:t xml:space="preserve">    beginning  of  the  Gospel,”  is  connected    upon  is more   than to see: so Beza  here:              </w:t>
        <w:br/>
        <w:t xml:space="preserve">    with  the  misunderstanding   of the  whole    “which   I saw  with  these  cyes, and that              </w:t>
        <w:br/>
        <w:t xml:space="preserve">    passage  by the  Socinian  interpreters, and   not once,  nor  by  the way,  but  which   I             </w:t>
        <w:br/>
        <w:t xml:space="preserve">                                                                             3K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