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1—3.                                    1  JOHN.                                       861               </w:t>
        <w:br/>
        <w:t xml:space="preserve">                                                                                                            </w:t>
        <w:br/>
        <w:t xml:space="preserve">   AUTHORIZED       VERSION.    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an  advocate  with  the Fa-   sinned,   *we    have    an   advocate    with    «fy                      </w:t>
        <w:br/>
        <w:t xml:space="preserve">   ther, Jesus Christ the right- the  Father,    Jesus    Christ    the   right-    2i2n!                   </w:t>
        <w:br/>
        <w:t xml:space="preserve">   cous:  2and   he is the pro-            2and     Phe   is  a   propitiation    v Rom. 1.2                </w:t>
        <w:br/>
        <w:t xml:space="preserve">   pitiation for our sins; and   for  our   sins:   yet   not   for  ours  only,    ch. 7.                  </w:t>
        <w:br/>
        <w:t xml:space="preserve">   not for our’s only, but also   ut   Calso   for    [fthe     sins   of]   the  ey iivit6,                </w:t>
        <w:br/>
        <w:t xml:space="preserve">  for   the sins  of the whole),           world.                                                           </w:t>
        <w:br/>
        <w:t xml:space="preserve">   world.    § and  hereby   we  whole                  3 And      hereby     we                            </w:t>
        <w:br/>
        <w:t xml:space="preserve">                                                                                   Lieergtety               </w:t>
        <w:br/>
        <w:t xml:space="preserve">                                                                                                            </w:t>
        <w:br/>
        <w:t xml:space="preserve">   only  an   apparent   and   superficinl one.   not  absolutely  correct.  “The   rigliteous-             </w:t>
        <w:br/>
        <w:t xml:space="preserve">   The   reference of  this exhortation  to the   ness  of  Christ  stands  on  our  side:  for             </w:t>
        <w:br/>
        <w:t xml:space="preserve">   unconverted   among   them,  and  rendering    God’s   righteousness  is, in  Jesus  Christ,             </w:t>
        <w:br/>
        <w:t xml:space="preserve">   “that  ye abide  not in sin,” maintained  by   ours.”   Tauthen):         2.) and  He  is a              </w:t>
        <w:br/>
        <w:t xml:space="preserve">   Socinus  and   his followers, necd  only  be   propitiation  (the word  implies that Christ              </w:t>
        <w:br/>
        <w:t xml:space="preserve">   mentioned   to  be refuted,  The  past tense   has, as our sin-offering, reconciled God  and             </w:t>
        <w:br/>
        <w:t xml:space="preserve">   “have   sinned,”   may  serve  to  shew   its   us by  nothing  else but  by His  voluntary              </w:t>
        <w:br/>
        <w:t xml:space="preserve">   utter  untenableness).    And  if  any  man     death asa   saerifice: has hy  this averted              </w:t>
        <w:br/>
        <w:t xml:space="preserve">   have   sinned  (have  committed   an  act  of   God’s  wrath  from   us.  According  to  the             </w:t>
        <w:br/>
        <w:t xml:space="preserve">   sin:  still speaking  of those spots  of  sin   constant usage  of  Scripture, God   is in so            </w:t>
        <w:br/>
        <w:t xml:space="preserve">   which   owing  to  the infirmity of the flesh   far propitious  in  regard  to  the  sins of             </w:t>
        <w:br/>
        <w:t xml:space="preserve">   remain  even  in those  who  are walking   in   men,  as  He   suifers His  mercy   to  pre-             </w:t>
        <w:br/>
        <w:t xml:space="preserve">   the light.  By  this there is not any  doubt.   vail instead of his wrath.  Sce  Septuagint              </w:t>
        <w:br/>
        <w:t xml:space="preserve">   expressed  that all do oecasionally sin, but    in 2  Chron.   vi.  25,  275      . XXXViii.             </w:t>
        <w:br/>
        <w:t xml:space="preserve">   the  hypothesis  is made,   as ever  by  this   (xxxi.] 34, xlifi.     8; Numb.   xiv. 18 fl!)           </w:t>
        <w:br/>
        <w:t xml:space="preserve">   formula,  purely   and  generally,  ‘The  re-   for (concerning, i. e.  behalf of) our sins:             </w:t>
        <w:br/>
        <w:t xml:space="preserve">   sumption   of the  first person immediately,   yet  not  for ours  only,  but  also for  the             </w:t>
        <w:br/>
        <w:t xml:space="preserve">   makes   it  evident  that the  hypothesis  is   whole  world  (in the  latter clause there is            </w:t>
        <w:br/>
        <w:t xml:space="preserve">   in  fact  realized in  us all), we  have  an    an ellipsis     common   in ordinary speech              </w:t>
        <w:br/>
        <w:t xml:space="preserve">   Advocate   with   (towards,  as_pleading   in   in every language:  “for the whole  world”               </w:t>
        <w:br/>
        <w:t xml:space="preserve">    His  presence)  the  Father,  Jesus  Christ    is equivalent to “for the sins of the whole              </w:t>
        <w:br/>
        <w:t xml:space="preserve">   (the  principal word   requiring elucidation    world.”   “As   broad  as the  sin  extends,             </w:t>
        <w:br/>
        <w:t xml:space="preserve">   here  is Advocate   (Paraclete).  There   are   so broad the  propitiation.” Bengel.    But,             </w:t>
        <w:br/>
        <w:t xml:space="preserve">   two  classes of interpretations of it, which,   this has been  misunderstood  or evaded  by              </w:t>
        <w:br/>
        <w:t xml:space="preserve">    as already remarked  (on John  xiv. 16], by    many  interpreters.  Cyril and  @cumenius                </w:t>
        <w:br/>
        <w:t xml:space="preserve">   no  means  exclude  one  another.  Of  these,   explain our  to refer  to the  Jews,  of the             </w:t>
        <w:br/>
        <w:t xml:space="preserve">    that one which   may  be summed   up  under    whole  world  to the  Gentiles.  Aud  many               </w:t>
        <w:br/>
        <w:t xml:space="preserve">    the meaning   “CoxrortER,”      has alrendy    others,  taking  the  former   in  its  true             </w:t>
        <w:br/>
        <w:t xml:space="preserve">    been treated, on John,  in the place quoted.   sense, yet limit the latter, not being  able             </w:t>
        <w:br/>
        <w:t xml:space="preserve">    With   the  other  we  have   now  to  deul.   to take  in the  true doctrine of  universal             </w:t>
        <w:br/>
        <w:t xml:space="preserve">   Apvocate     is the commoner    sense of  the   redemption.   So  Bede,  holding   that our              </w:t>
        <w:br/>
        <w:t xml:space="preserve">    word,  and  that  which  it certainly  bears   applied to those then  living, of the whole              </w:t>
        <w:br/>
        <w:t xml:space="preserve">    here.  There   is no  discrepancy  between     world  to those  that  were  to come   after.            </w:t>
        <w:br/>
        <w:t xml:space="preserve">    this passage, where  the  Son  is our Para-    But  this  unworthy   and   evasive  vie                 </w:t>
        <w:br/>
        <w:t xml:space="preserve">    clete, and John  xiv. 16,  where  the  Holy    opposed  by the whole  mass   of evangelical             </w:t>
        <w:br/>
        <w:t xml:space="preserve">    Spirit is called   the same  name:   rather    expositors.—The   reason  of  the  insertion             </w:t>
        <w:br/>
        <w:t xml:space="preserve">    is there the closest accordance, seeing that   of  the  particular here, is well  given  by             </w:t>
        <w:br/>
        <w:t xml:space="preserve">    there our   Lord  says  He   will  pray  the   Luther : “It  is a patent fact that thon too             </w:t>
        <w:br/>
        <w:t xml:space="preserve">    Father  and  He   will  send  us  “another     art a part of the whole world: so that thine             </w:t>
        <w:br/>
        <w:t xml:space="preserve">    Paraclete:”    He  himself, the Son of God,    heart cannot  deceive itself and think, The              </w:t>
        <w:br/>
        <w:t xml:space="preserve">    being thus  asserted to hold  this office in   Lord died forPeterand Paul, butnot forme”).              </w:t>
        <w:br/>
        <w:t xml:space="preserve">    the first place, and the  Holy  Spirit to be     3—11.   [This  communion   with  God  con-             </w:t>
        <w:br/>
        <w:t xml:space="preserve">    His  Substitute  in  His  absence)  [being]    sists, secondly, in keeping  His  command-               </w:t>
        <w:br/>
        <w:t xml:space="preserve">    righteous  (“in that  He  is righteous,”  as   ments,  and  especially  the commandment                 </w:t>
        <w:br/>
        <w:t xml:space="preserve">    a contrast  to  “if  any  man   sin.”  Ina     to love one  another.   No  new  division of             </w:t>
        <w:br/>
        <w:t xml:space="preserve">    strict rendering, this force should be kept,   the Epistle begins:  ver. 3 is closely joined            </w:t>
        <w:br/>
        <w:t xml:space="preserve">    and  pointed  out  in  explanation:  in  an    to ch. i. 5, 6, which  introduced   the first            </w:t>
        <w:br/>
        <w:t xml:space="preserve">    English  version,  it is hardly  possible to   conditional passage, i. 7—ii. 2.  The  great             </w:t>
        <w:br/>
        <w:t xml:space="preserve">    render  it otherwise  than  our  translators   test of communion    with  God,  walking  in             </w:t>
        <w:br/>
        <w:t xml:space="preserve">    have  done,  “the  righteous,”  though  it is  the  light, first requires that  we  confess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