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19,  20.                               1  JOUN.                                       873          </w:t>
        <w:br/>
        <w:t xml:space="preserve">                                                                                                            </w:t>
        <w:br/>
        <w:t xml:space="preserve">         AUTHORIZED       VERSLON.         AUTHORIZED       VERSION     REVIS                               </w:t>
        <w:br/>
        <w:t xml:space="preserve">         19 They went  out from   us, 19! They     went    out   from    among      us, ! Pevt,sii.13,      </w:t>
        <w:br/>
        <w:t xml:space="preserve">         but  they were   not of  us;                                           SUS)      IL,               </w:t>
        <w:br/>
        <w:t xml:space="preserve">        Sor  if they had been  of us, but    they    were    not   of   us;   for   kif,  Ace.              </w:t>
        <w:br/>
        <w:t xml:space="preserve">         they would  no  doubt  have  they    had    been    of   us,   they   would    te Sate adv         </w:t>
        <w:br/>
        <w:t xml:space="preserve">         continued with us : but they |      eontinuciberiiiest:        but   [+ they    ; 20 Jann vl.      </w:t>
        <w:br/>
        <w:t xml:space="preserve">         went  out, dhat  they might|  went    out,]  that     they   may   be   made   |                   </w:t>
        <w:br/>
        <w:t xml:space="preserve">         be made  manifest  that they                                                                       </w:t>
        <w:br/>
        <w:t xml:space="preserve">         were not all of  us. 3° But   manifest     that    all   are   not    of   us.                     </w:t>
        <w:br/>
        <w:t xml:space="preserve">                                      20 And    ™ ye  have   an   anointing    " from   3¢or,               </w:t>
        <w:br/>
        <w:t xml:space="preserve">                                                                     ver.       nMarki.26  Act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realizing, and   concentrating  itself from    the meaning,  whatever  be supplied, to tuke        </w:t>
        <w:br/>
        <w:t xml:space="preserve">         time to  time, in evil men  and  evil books    the simplest  supplement,  viz. “they  went         </w:t>
        <w:br/>
        <w:t xml:space="preserve">         and  evil days, but  awaiting  its final de-   out,” which  is already  the expressed  verb        </w:t>
        <w:br/>
        <w:t xml:space="preserve">         velopment   and   consummation    in   [the]   of the sentence), in order that they may  be        </w:t>
        <w:br/>
        <w:t xml:space="preserve">         Antichrists,  who  shall  personally appear    made  manifest,  that all are not of us (the        </w:t>
        <w:br/>
        <w:t xml:space="preserve">         before the  coming   of the  Lord.   In  St.   meaning   is, that by their example  it may         </w:t>
        <w:br/>
        <w:t xml:space="preserve">         John’s  time, these many  Antichrists  were    be made  manifest  that all [who  are among         </w:t>
        <w:br/>
        <w:t xml:space="preserve">         to be seen  in the  early heretical teachers   us] are  not of us.   The  rendering  of the        </w:t>
        <w:br/>
        <w:t xml:space="preserve">         whose   false and corrupting  doctrine  and    A.V,  “that  they were not all of us,” leaves       </w:t>
        <w:br/>
        <w:t xml:space="preserve">         practice  was   beginning   to trouble   the   open  the  inevitable conclusion  that some         </w:t>
        <w:br/>
        <w:t xml:space="preserve">         church):  from  whence  we  know  that  it is  of themare  of us.  The Apostle makes  their        </w:t>
        <w:br/>
        <w:t xml:space="preserve">         the  last time  (these words  are  a formal    manifestation  the proof not that  they   were      </w:t>
        <w:br/>
        <w:t xml:space="preserve">         statement of the connexion between  the first, not of us, but that all are not of us, viz.         </w:t>
        <w:br/>
        <w:t xml:space="preserve">         and second  members   of the foregoing  sen-   who  are commonly   fornd  among   us.              </w:t>
        <w:br/>
        <w:t xml:space="preserve">         tence, which  without  them  it would be left, It is not my intention to go  inte the ques-        </w:t>
        <w:br/>
        <w:t xml:space="preserve">         for the reader to supply in his mind).         tion as to the dogmatic consequences  which         </w:t>
        <w:br/>
        <w:t xml:space="preserve">         19.]  These  Antichrists are  designated  as   remained,   it is a “voluntary  verse.  The         </w:t>
        <w:br/>
        <w:t xml:space="preserve">         having   been   formerly  attached   to  the   Apostle  is probably speaking here not  dog-        </w:t>
        <w:br/>
        <w:t xml:space="preserve">         Christian  church,  but  never really mem-     mate  connexion ethically. If enunciation ne-       </w:t>
        <w:br/>
        <w:t xml:space="preserve">         bers of it. They  had  not that communion      this whole portion of the Epistle, ch. i.           </w:t>
        <w:br/>
        <w:t xml:space="preserve">         with the  Father  and the Son  in which  the   7.   The  object of this portion is, ch. i.         </w:t>
        <w:br/>
        <w:t xml:space="preserve">         communion   of Christians with  one another    that  ye may   have  fellowship with  us, in        </w:t>
        <w:br/>
        <w:t xml:space="preserve">         really consists, inasmuch  as they deny  the   that  we  have  fellowship with  the Father         </w:t>
        <w:br/>
        <w:t xml:space="preserve">         Father  and the Son,   They  went  out from    and the  Son.   This aim  penetrates all the        </w:t>
        <w:br/>
        <w:t xml:space="preserve">         among   us, but  they were   not of us  (did   exhortation,  ii, 19—28.    This  fellowship        </w:t>
        <w:br/>
        <w:t xml:space="preserve">         not really belong to us, as neither had they   depends  on  the  walking  in  light, i. e.         </w:t>
        <w:br/>
        <w:t xml:space="preserve">         their origin among   ns);  for if they  hai    Knowledge   of  the truth  as  regards  our.        </w:t>
        <w:br/>
        <w:t xml:space="preserve">         been of us they would  have  remained  with    selves and  God,  and  love to God  and  the        </w:t>
        <w:br/>
        <w:t xml:space="preserve">         us (the  A. V.  inserts “no  doubt,”  as re-   brethren.  He  who  departs from  the truth,        </w:t>
        <w:br/>
        <w:t xml:space="preserve">         presenting an  erroneous  rendering  of the    he who  loves  not God   and  the  brethren,        </w:t>
        <w:br/>
        <w:t xml:space="preserve">         Vulgate  Latin, which    bas     misled our    belongs  not  to this fellowship, and shews         </w:t>
        <w:br/>
        <w:t xml:space="preserve">         translators.  See in  my Greek  Test.   The    that he  belongs  not to it.  If he had  be-        </w:t>
        <w:br/>
        <w:t xml:space="preserve">         sense is, if    had  ats    belonged  to our   longed  tot,  he  wonkl  have  held fast his        </w:t>
        <w:br/>
        <w:t xml:space="preserve">         nuinber, had  been true servants  of Christ,   walk in the  light, as shewn  by these indi-        </w:t>
        <w:br/>
        <w:t xml:space="preserve">         they would   have  Sudured, and  would  not    cations.  This is the human   side, on which        </w:t>
        <w:br/>
        <w:t xml:space="preserve">         have  become   antichrists:        very be-    our  passage  regards  the   act  and  fact.        </w:t>
        <w:br/>
        <w:t xml:space="preserve">         coming  so  proves  the  unreality of  their   There   is also a divine  side.  They   who         </w:t>
        <w:br/>
        <w:t xml:space="preserve">         Christian  profession.  ‘This point  is now    attain eternal life are given by the Father         </w:t>
        <w:br/>
        <w:t xml:space="preserve">         brought  out  in  what  follows):  but  (the   to the Son,  and  no man   can  come  to the        </w:t>
        <w:br/>
        <w:t xml:space="preserve">         ellipsis [see marginal  note]   is variously   Son  except the Father  draw  him  [John vi.        </w:t>
        <w:br/>
        <w:t xml:space="preserve">         supplied: by  “they  went  out,” as in text,   37, 44, 65, xvii.  6],    such  are kept by         </w:t>
        <w:br/>
        <w:t xml:space="preserve">         from above:  by  “ this was done,” or “ God                       3  but also we read  that        </w:t>
        <w:br/>
        <w:t xml:space="preserve">         dogth this.”  ‘AIL these in fact come to the   they believe on the  Son, receive  the word         </w:t>
        <w:br/>
        <w:t xml:space="preserve">         same,  provided  that  we  keep  the simple    of the Son, and  keep  themselves [Juhn  vi,        </w:t>
        <w:br/>
        <w:t xml:space="preserve">         sense of the purpose  implied,  which  must                                                        </w:t>
        <w:br/>
        <w:t xml:space="preserve">         necessitate a  doer;  and  that  doer, God,                                                        </w:t>
        <w:br/>
        <w:t xml:space="preserve">         So that it will be better, as   divine  pur-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