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11—14.                                 1  JOUN.                                       889             </w:t>
        <w:br/>
        <w:t xml:space="preserve">                                                                                                            </w:t>
        <w:br/>
        <w:t xml:space="preserve">     AUTHORIZED       VERSION.          AUTHORIZED      VERSION      REVISED.                               </w:t>
        <w:br/>
        <w:t xml:space="preserve">      love one  another,   1% Not another.        2  Not    as   *Cain    was,   of  + Gen iv.48.           </w:t>
        <w:br/>
        <w:t xml:space="preserve">     as  Cain, who  was  of  that  tho                                                                      </w:t>
        <w:br/>
        <w:t xml:space="preserve">     wicked   une, and   slew his       wieked    one,  and   slew   his brother.     Jude                  </w:t>
        <w:br/>
        <w:t xml:space="preserve">     brother.    And   wherefore)  And     wherefore     slew   he   him?      Be-                          </w:t>
        <w:br/>
        <w:t xml:space="preserve">     slew  he   him?     Because   cause   his   own    works     were    wicked,                           </w:t>
        <w:br/>
        <w:t xml:space="preserve">     his  own  works   were  evil, and   his  brother’s   righteous.      18 Mar-                           </w:t>
        <w:br/>
        <w:t xml:space="preserve">     and  his brother's righteous.                                                                          </w:t>
        <w:br/>
        <w:t xml:space="preserve">      Marcel      not,  tay  bre   Yel   not,    brethren,      if  4                John   xy,             </w:t>
        <w:br/>
        <w:t xml:space="preserve">     thren, if theworld hate      you.'      you.     14&gt;  We   if    *the  world   * 4s. 2Tim,             </w:t>
        <w:br/>
        <w:t xml:space="preserve">     4   We  know  thet  we  have  | avg   passed    over    from    death     into   sit.                  </w:t>
        <w:br/>
        <w:t xml:space="preserve">     passed  from    death   unto|        because     we  love    the   brethren.    beh. i 10.             </w:t>
        <w:br/>
        <w:t xml:space="preserve">     life, because  we  love  the| life,                                                                    </w:t>
        <w:br/>
        <w:t xml:space="preserve">     Brethren,   He   that loveth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 message   which  ye  heard   from   the   his brother:   therefore he hated him:   and            </w:t>
        <w:br/>
        <w:t xml:space="preserve">     beginning   (the antowncement   whieh  from    hatebelongs  to thechildren of the evil                 </w:t>
        <w:br/>
        <w:t xml:space="preserve">     the  beginning of the preaching  of the Gos-   classes him at once among those   whose                 </w:t>
        <w:br/>
        <w:t xml:space="preserve">     pel  was made  to    you. The term  message    are cvil, and who  hate those who, like Abel,           </w:t>
        <w:br/>
        <w:t xml:space="preserve">     is not here equivalent to command,   though              jed to [Heb, xi. 4] that they  are            </w:t>
        <w:br/>
        <w:t xml:space="preserve">     that  which   is cited is a commandment    :   of the children of  God who work  righteous-            </w:t>
        <w:br/>
        <w:t xml:space="preserve">     but  it is u          conveyed  in words and   ness.    Whatever  might.  be  the  exciting            </w:t>
        <w:br/>
        <w:t xml:space="preserve">     by messengers,  and thus become  a message)    occusion of the murder,  this lay at the root           </w:t>
        <w:br/>
        <w:t xml:space="preserve">     is this, that we  love one another.            —the   hatred which the children of the devil           </w:t>
        <w:br/>
        <w:t xml:space="preserve">        12, 13.]  See summary   above:   example    ever bear to the children of God).                      </w:t>
        <w:br/>
        <w:t xml:space="preserve">     of  the first instance of  the world’s hute,   13.]  The  connexion  with ver. 12  is close:           </w:t>
        <w:br/>
        <w:t xml:space="preserve">     by  way  of contrast.      12.] Not  as Cain   the world  (the children of the devil) began            </w:t>
        <w:br/>
        <w:t xml:space="preserve">     was,  of the wicked  one, and  slew his bro-   80, and will ever goon as it began.  Marvel             </w:t>
        <w:br/>
        <w:t xml:space="preserve">     ther  (the construction  is elliptie: but no-  not, brethren,  if (no doubt is expressed by            </w:t>
        <w:br/>
        <w:t xml:space="preserve">     thing  need be supplied  as in A.V.   In the   this if,  ‘The hypothesis is set forth as ac-           </w:t>
        <w:br/>
        <w:t xml:space="preserve">     words  was  of the  wicked   one we  have  a   tually fulfilled)   world  hateth  you (this            </w:t>
        <w:br/>
        <w:t xml:space="preserve">     resumption   of  the expression  “is  of the   verse  is in close sequence on  the example             </w:t>
        <w:br/>
        <w:t xml:space="preserve">     devil”  from above, ver. 8: the word wicked    just given : Cain being  taken as the proto-            </w:t>
        <w:br/>
        <w:t xml:space="preserve">     being  used probably  on account  of his be-   type and  exemplar  of such hate).                      </w:t>
        <w:br/>
        <w:t xml:space="preserve">     ing of the wicked  one following.  Observe,       14, 15.] See summary   above, on ver. 11.            </w:t>
        <w:br/>
        <w:t xml:space="preserve">     “his  works  were wicked”   is the inference   ‘The connexion  with  the foregoing  is very            </w:t>
        <w:br/>
        <w:t xml:space="preserve">     from  that great proof  which  he gave of  it  close.  We   learnt from  ver. 10, that  the            </w:t>
        <w:br/>
        <w:t xml:space="preserve">     by  killing his brother :  isalso the  reason  love  of     brethren is that which   makes             </w:t>
        <w:br/>
        <w:t xml:space="preserve">     given  in what follows: see below.   So that   manifest  the children of God  and  the chil-           </w:t>
        <w:br/>
        <w:t xml:space="preserve">     here the assertion of his being of   wicked    dren  of the devil. And  now  again, having             </w:t>
        <w:br/>
        <w:t xml:space="preserve">           , a8 above, strictly ethical,    in no   spoken  of     hate of the world asa  thing             </w:t>
        <w:br/>
        <w:t xml:space="preserve">                                 “Cain   was  the   to be looked for, the Apostle brings up this            </w:t>
        <w:br/>
        <w:t xml:space="preserve">                                  il, not by gene-  sign as one tending  to comfort the child of            </w:t>
        <w:br/>
        <w:t xml:space="preserve">     ration,  but by imitation and  suggestion.”    God,  and shew  him  that, notwithstanding              </w:t>
        <w:br/>
        <w:t xml:space="preserve">     Cornclius-a-lupide).   And  for what reason    the world’s  hate, he has more to rejoice at            </w:t>
        <w:br/>
        <w:t xml:space="preserve">     slew  he  him?   because  his [own]   works    than  to fear  from  the fact:  he is in life,          </w:t>
        <w:br/>
        <w:t xml:space="preserve">     were   wicked,  and  those  of his  brother    they in death,   We   (emphatic:   we whom              </w:t>
        <w:br/>
        <w:t xml:space="preserve">     righteous   (it has caused  some  difficulty,  the  world hates:   we, as set over  against:           </w:t>
        <w:br/>
        <w:t xml:space="preserve">     that  no mention   of this ethical diflerence  the world)  know  (sce above, ver. 2: of cer            </w:t>
        <w:br/>
        <w:t xml:space="preserve">     is made   in the narrative  in Genesis.   It   tain knowledge)  that we  have  passed over             </w:t>
        <w:br/>
        <w:t xml:space="preserve">     has been  supposed  that the Apostle gathers   out of death  into life (in    original it is,          </w:t>
        <w:br/>
        <w:t xml:space="preserve">     it from  God’s  differing acceptance  of the   out of the death  into the  life—the  death,            </w:t>
        <w:br/>
        <w:t xml:space="preserve">     offerings of the two: others have culled the   which  reigns  over the  unregenerate:   the            </w:t>
        <w:br/>
        <w:t xml:space="preserve">     ethical characters of the two  the previous    life, which is revealed in Christ), because             </w:t>
        <w:br/>
        <w:t xml:space="preserve">     occasion, whereas the immediately   exciting   (gives the  ground   and canse,  not  of the            </w:t>
        <w:br/>
        <w:t xml:space="preserve">     cause  was   the  deduction  from   acknow-    having  passed  over, but of the knowledge              </w:t>
        <w:br/>
        <w:t xml:space="preserve">     ledged facts, of the murder.   But  properly   of  having  passed  over) we  love the  bre-            </w:t>
        <w:br/>
        <w:t xml:space="preserve">     considered, the  Apostle’s assertion here  is  thren  (here distinetly, our Christian  bre-            </w:t>
        <w:br/>
        <w:t xml:space="preserve">     only a proximate  occasion,  ‘Tain murdered    thren : the term being that well-known  one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