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898                                     1  JOHN.                                       Vs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 AUTHORIZED       VERSION.        </w:t>
        <w:br/>
        <w:t xml:space="preserve">                                                                                                            </w:t>
        <w:br/>
        <w:t xml:space="preserve">                        therefore    speak    they    of  the    world,    of  the  world:   therefore      </w:t>
        <w:br/>
        <w:t xml:space="preserve">           x Jobnzv.1.  and   * the  world    heareth    them.     6 We    speak  they  of the  world,      </w:t>
        <w:br/>
        <w:t xml:space="preserve">           okn   sii a7. are of God:     the   that   knoweth      God     and the world heareth them.      </w:t>
        <w:br/>
        <w:t xml:space="preserve">                     s7-heareth     us;   he   that   is  not  of  God     6 Weare   of God:   he that      </w:t>
        <w:br/>
        <w:t xml:space="preserve">             1 Cor.                            From    this  we   know     knoweth   God  heareth  us ;     </w:t>
        <w:br/>
        <w:t xml:space="preserve">             200r x7.   heareth spirit  of  truth,    and   the   spirit   hethat is notof God heareth      </w:t>
        <w:br/>
        <w:t xml:space="preserve">           m Isa. vill. of   error.    7"Beloved,       let   us    love|  not us.  Hereby   Know   we      </w:t>
        <w:br/>
        <w:t xml:space="preserve">             Toho xiv.27.                                                  the spirit of truth, and the     </w:t>
        <w:br/>
        <w:t xml:space="preserve">                                                                           spirit of error. 7 Beloved,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dwelling  in him.   Though,  as Diisterdieck   God   heareth  us:  he  who   is not  of God      </w:t>
        <w:br/>
        <w:t xml:space="preserve">           remarks,  it matters  not much   whether  we   doth  not hear  us (liere we must  remember       </w:t>
        <w:br/>
        <w:t xml:space="preserve">           take  it thus, or of the indwelling  of God    carefully, what  the context is, and what its     </w:t>
        <w:br/>
        <w:t xml:space="preserve">           by  His  Spirit, or of the life of Christ  in  purpose.   The   Apostle is giving a test to      </w:t>
        <w:br/>
        <w:t xml:space="preserve">           believers.       he [that  is] in the world    distinguish, not  the children  of God  from      </w:t>
        <w:br/>
        <w:t xml:space="preserve">           is  the devil,  the  prince  of  this world.   those  who  are not children of God, but the      </w:t>
        <w:br/>
        <w:t xml:space="preserve">           Having   said this, he proceeds in  the next    spirit of truth from the  spirit of error, as    </w:t>
        <w:br/>
        <w:t xml:space="preserve">           verse to identify these false prophets  with    is clear from  the  words  following.  And       </w:t>
        <w:br/>
        <w:t xml:space="preserve">           the world  of which  he has spoken.             this he does by saying  that in the  case of     </w:t>
        <w:br/>
        <w:t xml:space="preserve">           5.] They  are of the world  (this description   the teachers of the  trath, they  are heard      </w:t>
        <w:br/>
        <w:t xml:space="preserve">           is not  ethical  merely,  but  betokens  the    and received by  those who apprehend   God,      </w:t>
        <w:br/>
        <w:t xml:space="preserve">           origin  and  source  of that which  they are    but refused by those who   are not  of God.      </w:t>
        <w:br/>
        <w:t xml:space="preserve">           and  teach, as “ye are  of God”   did on the    It is evident  then that  these  two  terms      </w:t>
        <w:br/>
        <w:t xml:space="preserve">           other  side.  That  origin and  source is the  here,  “he  that  knoweth   God,”   and  “he      </w:t>
        <w:br/>
        <w:t xml:space="preserve">            world, unregenerate  human    nature, ruled    that is not of God,”  represent two  patent,     </w:t>
        <w:br/>
        <w:t xml:space="preserve">           over   and   possessed  by  the   devil, the   matters   of  fuet,—two   classes open   and      </w:t>
        <w:br/>
        <w:t xml:space="preserve">           prince of this world):  for this cause  they    patent to all: one of them   identical with      </w:t>
        <w:br/>
        <w:t xml:space="preserve">           speak   of  (not concerning, hut  of, 2s out    the world  above:  the  other consisting  of     </w:t>
        <w:br/>
        <w:t xml:space="preserve">            of and from;   the  material of  what  the     those of whom   it is said above, « Ye know      </w:t>
        <w:br/>
        <w:t xml:space="preserve">           say  being   worldly,   Bengel)  the  werld,    the Father”.    . . “yeknow    Him  that is      </w:t>
        <w:br/>
        <w:t xml:space="preserve">           and  the world  heareth  them  (loving  as it  from  the  beginning,”  ch, ii. 13, 14. How       </w:t>
        <w:br/>
        <w:t xml:space="preserve">           does  its own, who  are of it, John  xv.  18,   these two classes are what   they are, it is,    </w:t>
        <w:br/>
        <w:t xml:space="preserve">           from   which  our  verse  is ‘mainly  taken:    not the purpose of this passage to set forth,    </w:t>
        <w:br/>
        <w:t xml:space="preserve">           see also John viii. 47, xviii. 37).             nor need we  here enquire:   we  have  else-     </w:t>
        <w:br/>
        <w:t xml:space="preserve">           6.]  contrast.  We   (emphatic,  as opposed     where  tests to distinguish them, ch. iii. 9,    </w:t>
        <w:br/>
        <w:t xml:space="preserve">           to them  ; but who  are meant?    The  Apos-   10, and  have  there  gone  into  that other      </w:t>
        <w:br/>
        <w:t xml:space="preserve">            tles and their companions  in the ministry,   question.   We   have a striking  parallel, i     </w:t>
        <w:br/>
        <w:t xml:space="preserve">           or all believers?  Or  again, all teachers of  fact the key  to these words, in th               </w:t>
        <w:br/>
        <w:t xml:space="preserve">            God’s truth, the Apostles  included?   It is  of  our  Lord  to  Pilate, John   xviii. 37).     </w:t>
        <w:br/>
        <w:t xml:space="preserve">            hardly likely that the  wider  meaning  has    From  this (viz., not the  whole  foregoing      </w:t>
        <w:br/>
        <w:t xml:space="preserve">           place  here, seeing  that  1) he  has  before   train of circumstances;    nor, those  tests     </w:t>
        <w:br/>
        <w:t xml:space="preserve">            said “ye  are of God,”   and  2) he  is here   proposed  in  wv. 2, 3:  but  the facts  set     </w:t>
        <w:br/>
        <w:t xml:space="preserve">           opposing   one  set of teachers  to another.    forth in vv, 5, 6: the reception of the false    </w:t>
        <w:br/>
        <w:t xml:space="preserve">            On the other  hand, it is not likely that he  teachers  by  the world:   the  reception  of     </w:t>
        <w:br/>
        <w:t xml:space="preserve">           should  confine what  is   said the Apostles    the true teachers by those  that apprehend       </w:t>
        <w:br/>
        <w:t xml:space="preserve">           only : such as are mentioned  with  praise in   God, and  their rejection by those who  are      </w:t>
        <w:br/>
        <w:t xml:space="preserve">            3 John 5—8   would  surely be included) are   not  of God.   ‘The same point is touched hy      </w:t>
        <w:br/>
        <w:t xml:space="preserve">           of  God   (sce above):   he  that  knoweth     our  Lord  in John x. 8, “but  the sheep did      </w:t>
        <w:br/>
        <w:t xml:space="preserve">            (apprehendeth:   hath  any faculty  for the   not  hear  them”)  we  know   (in this unem-      </w:t>
        <w:br/>
        <w:t xml:space="preserve">            knowledge  of.  The  Apostle sets him  that   phatic  first person the Apostle includes his     </w:t>
        <w:br/>
        <w:t xml:space="preserve">           Amoweth   God   in the place of him  that  is  readers:  we,  all  God’s  children.  know,       </w:t>
        <w:br/>
        <w:t xml:space="preserve">           of God,  as belonging  more  immediately  to   distinguish,  recognize,  as  so often)  tho      </w:t>
        <w:br/>
        <w:t xml:space="preserve">           the  matter  in hand,  the hearing,  and  re-  Spirit of truth  (the Spirit that  cometh  of     </w:t>
        <w:br/>
        <w:t xml:space="preserve">           ceiving  more   knowledge.    ‘This knowing    God  and  teacheth  truth) and the  spirit of     </w:t>
        <w:br/>
        <w:t xml:space="preserve">            God, the apprehension   aud  recognition of   error (the spirit that cometh   of the devil,     </w:t>
        <w:br/>
        <w:t xml:space="preserve">            God,  is the  peculiar  property  of  God’s   teaching  lies and seducing men  into error       </w:t>
        <w:br/>
        <w:t xml:space="preserve">           children, not any  natural  fuculty in whieh   see  ch. i, 8,  26).                              </w:t>
        <w:br/>
        <w:t xml:space="preserve">           one  unrenewed   inan differs froin another)      7—21.]   The Apostle  again takes  up  bis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