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1—6.                                   2  JOHN.                                       921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 VERSION     REVISED.                               </w:t>
        <w:br/>
        <w:t xml:space="preserve">                                    Father,     and    from    +  Jesus     Christ,  + The tora             </w:t>
        <w:br/>
        <w:t xml:space="preserve">      God  the Father,  and from                                                                            </w:t>
        <w:br/>
        <w:t xml:space="preserve">      the Lord  Jesus  Christ, the the    Son    of  the    Father,    ¢in    truth    ‘tc                  </w:t>
        <w:br/>
        <w:t xml:space="preserve">      Son of the Father,  in truth and   love.    I    rejoiced    greatly,    that    Mat"                 </w:t>
        <w:br/>
        <w:t xml:space="preserve">      and   love.    ‘I   rejoiced                                                                          </w:t>
        <w:br/>
        <w:t xml:space="preserve">     greatly  that I found  of thy T  have   found   of  thy   children    ¢ walk-     the Sinaitie         </w:t>
        <w:br/>
        <w:t xml:space="preserve">      children walking  in  truth, ing    in   truth,   according      as   we   re- ¢sScuis                </w:t>
        <w:br/>
        <w:t xml:space="preserve">      as we have  received a com-  eeived    commandment          from    the   Fa-                         </w:t>
        <w:br/>
        <w:t xml:space="preserve">      mandment  from  the Father.  ther.     5 And     now    I   beseech     thee,                         </w:t>
        <w:br/>
        <w:t xml:space="preserve">      5 And  now  I beseech  thee, lady,   fnot    as   writing     unto   thee   a  ,gnni-78               </w:t>
        <w:br/>
        <w:t xml:space="preserve">      lady, not as though I wrote  new   commandment,          but   that   which           7               </w:t>
        <w:br/>
        <w:t xml:space="preserve">      @ new  commandment     unto  we   had   from    the   beginning,      &amp;  that  ¢ jhe 7-s+             </w:t>
        <w:br/>
        <w:t xml:space="preserve">      thee, but  that  which   we  we   love    one   another,                                              </w:t>
        <w:br/>
        <w:t xml:space="preserve">      had from    the  beginning,  is love,   that   we    walk    according      to »Jim'                  </w:t>
        <w:br/>
        <w:t xml:space="preserve">     that  we  love one  another.                                   6 And    ™ this    1 Pes                </w:t>
        <w:br/>
        <w:t xml:space="preserve">     6 And  this is love, that we                                                       XV   10,            </w:t>
        <w:br/>
        <w:t xml:space="preserve">     walk   after his  command-                                                   1 John fi. 8 ¥.3,         </w:t>
        <w:br/>
        <w:t xml:space="preserve">                                                                                                            </w:t>
        <w:br/>
        <w:t xml:space="preserve">     Luke   ii, 14;  Rom.   v.  1;  x. 15;  John     of the truth of  God  in Christ:  see above            </w:t>
        <w:br/>
        <w:t xml:space="preserve">     xiv. 27;  xvi. 33), from   God  the  Father,    on  1.—Again,   there  is no hint  whatever            </w:t>
        <w:br/>
        <w:t xml:space="preserve">     and  from   Jesus  Christ,  the  Son  of the    given that the rest, or that others, of her            </w:t>
        <w:br/>
        <w:t xml:space="preserve">     Father  (from  the Father, as  their original   children were  not  walking  in truth,  The            </w:t>
        <w:br/>
        <w:t xml:space="preserve">     fountain, who   of His  great love hath  de-   Apostle  apparently,  as above, in some place           </w:t>
        <w:br/>
        <w:t xml:space="preserve">             ind secured them for us : from Jesus.  where   he  was, lit upon  these children  of           </w:t>
        <w:br/>
        <w:t xml:space="preserve">     Christ  the Son of the  Father, this  solemn   the  “Zady,”  and  sends her  their good  re-           </w:t>
        <w:br/>
        <w:t xml:space="preserve">     title being  used   for the  more  complete    port.   Respecting   the rest, he  makes  no            </w:t>
        <w:br/>
        <w:t xml:space="preserve">     setting  forth of  the union  of Jesus  with   mention   nor insinuation), according  as we            </w:t>
        <w:br/>
        <w:t xml:space="preserve">     the  Father in the essence of the Godhead),    received  commandment      from  the  Father            </w:t>
        <w:br/>
        <w:t xml:space="preserve">     in truth  and love (truth and  love  are the   (viz. to walk  in the  trath: not, as Liicke,           </w:t>
        <w:br/>
        <w:t xml:space="preserve">     conditional  element  in  which  the  grace,   to love one  another, making   this  clause a           </w:t>
        <w:br/>
        <w:t xml:space="preserve">     merey,  and  peace  are  to be received  and    farther description of the manner  in which            </w:t>
        <w:br/>
        <w:t xml:space="preserve">     enjoyed).                                       they  were  walking   in truth).         5)            </w:t>
        <w:br/>
        <w:t xml:space="preserve">        4—11.]  Truth  and love: These (sce ver. 1)  And  now  (so  coupling  to what  has  gono            </w:t>
        <w:br/>
        <w:t xml:space="preserve">     were  the two  ground-tones  of  the Epistle.   before, 1 John  ii. 28. It has  also a force           </w:t>
        <w:br/>
        <w:t xml:space="preserve">     And  now  the Apostle proceeds to deseribe iis  of breaking off, and passing  to that    whieh         </w:t>
        <w:br/>
        <w:t xml:space="preserve">     joy at finding the children of the elect lady   is the main subject, or most in the Writer’s           </w:t>
        <w:br/>
        <w:t xml:space="preserve">     walking  in  trath (ver. 4), and  to enforee    thoughts,  whieh  here  is, that this walk-            </w:t>
        <w:br/>
        <w:t xml:space="preserve">     the  commandinent,    to  Jove one   another    ing  in truth   is a walking   after  God’s            </w:t>
        <w:br/>
        <w:t xml:space="preserve">     (5, 6):  and  this in presence  of  the  fact   commandments    in love) I entreat thee (seo           </w:t>
        <w:br/>
        <w:t xml:space="preserve">     that many   deceivers are in the world, who     on entreating  and  asking,  1 John   v.15,            </w:t>
        <w:br/>
        <w:t xml:space="preserve">     would  rob us  of our Christian reward,  and    16.  Here   the  entreating carries  a mild            </w:t>
        <w:br/>
        <w:t xml:space="preserve">     of  our share  in  God  (7—9).    These  are    admonition   with it, and assumes  that  the           </w:t>
        <w:br/>
        <w:t xml:space="preserve">      not to be treated as brethren, nor grected,    writer had a right thus  to entreat),  lady,           </w:t>
        <w:br/>
        <w:t xml:space="preserve">     lest we partake  of their evil      (10, 11).   not as writing  to  thee a new   command-              </w:t>
        <w:br/>
        <w:t xml:space="preserve">              4.] I  rejoiced  greatly  (at  some    ment, but  (as writing to thee) that which             </w:t>
        <w:br/>
        <w:t xml:space="preserve">      definite time  perhaps:   but  it may   also  we   had  from  the beginning   (sce on this,           </w:t>
        <w:br/>
        <w:t xml:space="preserve">      be the epistolary form of putting the verb,    1 John  ii.  8), that   (i.e.  order  tha              </w:t>
        <w:br/>
        <w:t xml:space="preserve">      implying  the  present  only:  and  this  is   not  merely   explanatory   here)  we   Io             </w:t>
        <w:br/>
        <w:t xml:space="preserve">      made  more  probable   by the perfect tense,   one another   (the expression  of the  com-            </w:t>
        <w:br/>
        <w:t xml:space="preserve">      “Ihave  found,”  which  follows.  See  how-    mandinent   in the  first person is a mark             </w:t>
        <w:br/>
        <w:t xml:space="preserve">      ever 3  John  3), that  I have  found   (the   of gentleness  and   delicacy: a  sign  that           </w:t>
        <w:br/>
        <w:t xml:space="preserve">      most obvious  interpretation is,    at some    he who  wrote   it kept the  commandment               </w:t>
        <w:br/>
        <w:t xml:space="preserve">      place where the  Apostle was, he came  upon    himself).       6.] And  (the onward course            </w:t>
        <w:br/>
        <w:t xml:space="preserve">      these who  are presently mentioned:   as  in   of thought  here is   highly              of           </w:t>
        <w:br/>
        <w:t xml:space="preserve">      Acts x     2, Paul  came   to Corinth:   and   St. John) this is love  (love is uscd in its           </w:t>
        <w:br/>
        <w:t xml:space="preserve">      finding a  certain  Jew,  gc.) of  thy chil-   widest sense,  as the  sum   and  substance            </w:t>
        <w:br/>
        <w:t xml:space="preserve">      dren (some) walking  in-truth   (i.e.  only    of all God’s  commandinents:    not  only as           </w:t>
        <w:br/>
        <w:t xml:space="preserve">      in honesty  and  uprightness,   but in that    love to  God;   nor  only  as love   to the            </w:t>
        <w:br/>
        <w:t xml:space="preserve">      truth which   is derived from  and   is part   Wrethren),  that  (the explicative  “¢hat”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