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12,                                    2   JOHN.                                      923               </w:t>
        <w:br/>
        <w:t xml:space="preserve">                                                                                                            </w:t>
        <w:br/>
        <w:t xml:space="preserve">    AUTHORIZED     and  abideth =     AUTHORIZED  before  you   +, and  abideth   ¢ 52 2t u                 </w:t>
        <w:br/>
        <w:t xml:space="preserve">                                 not   in  the   doctrine    of   Christ,   hath                            </w:t>
        <w:br/>
        <w:t xml:space="preserve">    not  in  the  doctrine    of|                                                   oldest                  </w:t>
        <w:br/>
        <w:t xml:space="preserve">    Christ, hath not God.   Ile!                                                                            </w:t>
        <w:br/>
        <w:t xml:space="preserve">   that  abideth   in the  doc-\  not   God:    he   that    abideth     in   the                           </w:t>
        <w:br/>
        <w:t xml:space="preserve">   trine  of  Chrixt,  he  hath| doctrine    ¢, he   hath   both    the   Father   ar)                      </w:t>
        <w:br/>
        <w:t xml:space="preserve">   both  the  Father   and  the  and   the  Son.     WIfany      cometh     unto    gel      ‘alt           </w:t>
        <w:br/>
        <w:t xml:space="preserve">   Son.  you, If there come any         and   bringeth    not   this   doctrine,                            </w:t>
        <w:br/>
        <w:t xml:space="preserve">                                                                                                            </w:t>
        <w:br/>
        <w:t xml:space="preserve">   this  doctrine, receive him!  reevive    him    not    into   your     house,                            </w:t>
        <w:br/>
        <w:t xml:space="preserve">   not  into  your  house, ne’  |@neither    bid   him   good    speed   :  } for  Rom.  xvi 7.             </w:t>
        <w:br/>
        <w:t xml:space="preserve">   ther  bid him   God  speed:   he   that   biddeth    him    good    speed    is                          </w:t>
        <w:br/>
        <w:t xml:space="preserve">   God   speed  is partaker  of| partaker    of his evil  deeds.    “12+ Having     2                       </w:t>
        <w:br/>
        <w:t xml:space="preserve">                                                                                    ‘Titus                  </w:t>
        <w:br/>
        <w:t xml:space="preserve">   his evil deeds.   %  Having  |                                                  3 Jolm 15.               </w:t>
        <w:br/>
        <w:t xml:space="preserve">                                                                                                            </w:t>
        <w:br/>
        <w:t xml:space="preserve">   full (the connexion   of work  with  reward    Son   (sce  as  above.  The   order   is the              </w:t>
        <w:br/>
        <w:t xml:space="preserve">   must   not   be  broken.   The   idea  is  a   theological  one,  the  Father  being  men-               </w:t>
        <w:br/>
        <w:t xml:space="preserve">   complex   one,  Ye,  our  converts,  are our   tioned first, then the Son).                              </w:t>
        <w:br/>
        <w:t xml:space="preserve">   reward   in the day  of the Lord:  and  this      10,  11.) The   exercise of  the  love of              </w:t>
        <w:br/>
        <w:t xml:space="preserve">   has  suggested  thé  use of the well-known     brethren   is conditioned  and   limited  by              </w:t>
        <w:br/>
        <w:t xml:space="preserve">   word,  even   where   it manifestly  applies   the  truth:  and  is not to  be extended  to              </w:t>
        <w:br/>
        <w:t xml:space="preserve">   not  to  the teachers  but  to  the  taught,   those who   are enemies   and  impugners  of              </w:t>
        <w:br/>
        <w:t xml:space="preserve">   shall receive on is the eternal  life, which   the  truth.   Those   who  harbour   or  en-              </w:t>
        <w:br/>
        <w:t xml:space="preserve">   pletion : which  is having the Son  and  the   courage  such,  make   common    cause  with              </w:t>
        <w:br/>
        <w:t xml:space="preserve">   Father:   see 1 Jon          If readings  1)   them,  and  their evil deeds.        10.) If              </w:t>
        <w:br/>
        <w:t xml:space="preserve">   or 2)be  right,   use which Roman-Catholic     any  cometh   unto  you, and  bringeth   not              </w:t>
        <w:br/>
        <w:t xml:space="preserve">   expositors have tried to make  of this verse   (theindicative mood,*cometh,”   “Bringeth,”               </w:t>
        <w:br/>
        <w:t xml:space="preserve">   to  estublish the  merit  of  human   works    shews   that  the   case supposed   actually              </w:t>
        <w:br/>
        <w:t xml:space="preserve">   falls at once to the  ground.   Nor  indeed    existed:  that  such  persons  were  sure to              </w:t>
        <w:br/>
        <w:t xml:space="preserve">   docs  it fire  much    better  if the other    come   to them:   compare,   in the  revised              </w:t>
        <w:br/>
        <w:t xml:space="preserve">   reading he taken).                             text, John   xi, 12;  2 Cor. ii, 5;  1 John               </w:t>
        <w:br/>
        <w:t xml:space="preserve">     9.]  Explanation  of this Joss, that  it is  iv. 11,  It is not  the  sume  as if with  a              </w:t>
        <w:br/>
        <w:t xml:space="preserve">   the hon-possession of   God,     is incurred       junctive  mood,   “if  any   come,  and               </w:t>
        <w:br/>
        <w:t xml:space="preserve">   hy all who  abide  not in     Christ's         bring?”   which   always   carvies a  purely              </w:t>
        <w:br/>
        <w:t xml:space="preserve">   Every  one  that  goeth  before [you]  (such   hypothetical   foree,   correspouding to  an              </w:t>
        <w:br/>
        <w:t xml:space="preserve">   I believe to be  the meaning   of the some-    interrogation,  whereas   the  other  corre-              </w:t>
        <w:br/>
        <w:t xml:space="preserve">   what  difficult word  here used                sponds  to an  assertion) this doctrine (tho              </w:t>
        <w:br/>
        <w:t xml:space="preserve">   who  would set np fora teache                  expression, “bringeth   not  this doctrine,”              </w:t>
        <w:br/>
        <w:t xml:space="preserve">   the sheep, a8 Jol   x. 4,    they following.   points out  the person  as a teacher, not  a              </w:t>
        <w:br/>
        <w:t xml:space="preserve">   The   expositors  who   take   this reading    mere   traveller secking  hospitality.  ‘The              </w:t>
        <w:br/>
        <w:t xml:space="preserve">   interpret  it, “octh    forward  too  fast,”   original implies  that   he not ouly  comes               </w:t>
        <w:br/>
        <w:t xml:space="preserve">   in  Christ's doctrine,—that   advance,”  re-   without   this doctrine, but  by  so  doing,              </w:t>
        <w:br/>
        <w:t xml:space="preserve">   garding Himself  taught.   ‘Chis is fur more   brings  the  contrary  doctrine.   ‘The  ab-              </w:t>
        <w:br/>
        <w:t xml:space="preserve">   or ely than that  of  Christ should and  ob-   sence of testimony  for the tr                            </w:t>
        <w:br/>
        <w:t xml:space="preserve">   abiding as in the doctrine  of Christ which    who  brings  any  testimony  al’ all, equiva              </w:t>
        <w:br/>
        <w:t xml:space="preserve">   teaches  that Jesns  is the Son  of God”),     lent to testifying  for error), receive him               </w:t>
        <w:br/>
        <w:t xml:space="preserve">   and  others:  and  thus  we  have  the  per-   not into [your]  house, and do  not bid him               </w:t>
        <w:br/>
        <w:t xml:space="preserve">   sonal  genitive after docérine  wherever  it   goad  speed:       11.] for he that biddeth               </w:t>
        <w:br/>
        <w:t xml:space="preserve">   occurs  in the New  'f       e     Mutt.       him good  speed partaketh  in his evil deeds              </w:t>
        <w:br/>
        <w:t xml:space="preserve">   Mark   iv. 1: John   xviii, 19: Acts           (these words must  be understood  with their              </w:t>
        <w:br/>
        <w:t xml:space="preserve">   hath   not God  (sce  1 John  ii.          y   right  reference:  “not  of men   who  have               </w:t>
        <w:br/>
        <w:t xml:space="preserve">    notes): he  that abideth  in the  doctrine,           wad any  relation with the  chureb,               </w:t>
        <w:br/>
        <w:t xml:space="preserve">   that  man   hath  both  the Father  and  the            ¥. 10,—but   of nen   who  wish  to              </w:t>
        <w:br/>
        <w:t xml:space="preserve">                                                  be  thought  brethren,  and  overthrow   the              </w:t>
        <w:br/>
        <w:t xml:space="preserve">                                                  truth,” as  Grotins  says.  ‘These were not,              </w:t>
        <w:br/>
        <w:t xml:space="preserve">                                                  to be  received with  the  hospitality with               </w:t>
        <w:br/>
        <w:t xml:space="preserve">                                                  which   all Christian brethren  were  to  be              </w:t>
        <w:br/>
        <w:t xml:space="preserve">                                                  entertained.  Such reception of them  would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