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924                                     2   JOHN.                                       13.       </w:t>
        <w:br/>
        <w:t xml:space="preserve">                            AUTHORIZED       VERSION     REVISED.                                           </w:t>
        <w:br/>
        <w:t xml:space="preserve">                       many     things     to  write    unto   you,    I  AUTHORIZED       VERSION,         </w:t>
        <w:br/>
        <w:t xml:space="preserve">                       would     not    do   so   with    paper     and   many  things  to write unto       </w:t>
        <w:br/>
        <w:t xml:space="preserve">                       ink:    but   I  hope   to   come    unto   you,   you,  I  would   not   write      </w:t>
        <w:br/>
        <w:t xml:space="preserve">           stomeiisand        to   speak     face   to   face,   * that   with paper  and  ink : but I      </w:t>
        <w:br/>
        <w:t xml:space="preserve">                                                                          trust to come wato you, and       </w:t>
        <w:br/>
        <w:t xml:space="preserve">                                                                          speak  fuce   to face,  that      </w:t>
        <w:br/>
        <w:t xml:space="preserve">           tone  tes   yourt      joy   may     be    full.                   H                 17)         </w:t>
        <w:br/>
        <w:t xml:space="preserve">            Guilrine                                           UP    he  | Wey    may  be full. 2 The       </w:t>
        <w:br/>
        <w:t xml:space="preserve">            Fntioan    children     of   thy    elcet   sister    greet|  children of  thy elect sister     </w:t>
        <w:br/>
        <w:t xml:space="preserve">                                                                                                            </w:t>
        <w:br/>
        <w:t xml:space="preserve">                   amitted all  oldest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 fact be only opening  an  inlet for their     12,  13.]  Concuvsron.     Having   many        </w:t>
        <w:br/>
        <w:t xml:space="preserve">           influen     But  this is not  the  point ou    things  to write  unto   you,  I would   not      </w:t>
        <w:br/>
        <w:t xml:space="preserve">           which  the  Apostle  mainly  dwells.   It is   (communicate    them]  by  means   of paper       </w:t>
        <w:br/>
        <w:t xml:space="preserve">           the participation which  the host  in such a   and  ink (paper, says Liicke, the  Egyptian       </w:t>
        <w:br/>
        <w:t xml:space="preserve">           case would   ineur  with  them   and   their   Papyrus,  probably  the so-called Augustan        </w:t>
        <w:br/>
        <w:t xml:space="preserve">           antichristian  designs,   by   encouraging     or Claudian,—ink,   that made   of soot and.      </w:t>
        <w:br/>
        <w:t xml:space="preserve">           them.   And   this is further impressed  by    water  thickened   with  gum,   — pen   [see      </w:t>
        <w:br/>
        <w:t xml:space="preserve">           the caution  against saying  good  speed  to   8 John 13}, the writing-reed, probably split,     </w:t>
        <w:br/>
        <w:t xml:space="preserve">           them:   which  is a  further intensification   —were   the New   Testament   writing mate-       </w:t>
        <w:br/>
        <w:t xml:space="preserve">           of  the  exclusion  from   the  house,  and    rials): but I hope to  come  to you, and  to      </w:t>
        <w:br/>
        <w:t xml:space="preserve">           forms a climax,—do    not even  by  wishing    speak mouth   to month  (s0 “face  to face,”      </w:t>
        <w:br/>
        <w:t xml:space="preserve">           him  good   speed, which,  if spoken   by  a   1 Cor,  xiii, 12), that  your  joy  may   be      </w:t>
        <w:br/>
        <w:t xml:space="preserve">           Christian,  would   mean    God   speed, —     filled full (see 1 John  i, 4: viz. by héar-      </w:t>
        <w:br/>
        <w:t xml:space="preserve">           identify yourselves  with  his  course  and    ing  from   the   mouth   of   the  Apostle       </w:t>
        <w:br/>
        <w:t xml:space="preserve">           fortunes.” If you  do, you   pronounce   ap-   himself  those messages   of life and  truth      </w:t>
        <w:br/>
        <w:t xml:space="preserve">           proval of  his evil deeds, and so  far share   which    he  forbore   writing   now:    not      </w:t>
        <w:br/>
        <w:t xml:space="preserve">           his guilt, advancing their success  by your    merely, as  some  think, by  his bodily pre-      </w:t>
        <w:br/>
        <w:t xml:space="preserve">          wishes  for it.                                 sence only:  still less,       the  Apostles      </w:t>
        <w:br/>
        <w:t xml:space="preserve">             ‘This command    has  been  by  some  laid   were  unwilling to commit   all their tench.      </w:t>
        <w:br/>
        <w:t xml:space="preserve">           to the  fiery  and  zealous   spirit of  St.   ing to writing,  but reserved  many   things      </w:t>
        <w:br/>
        <w:t xml:space="preserve">           Jolin, and  it has  been  said that  a true    to oral  teaching  only,  as some   Roman-        </w:t>
        <w:br/>
        <w:t xml:space="preserve">             ristian spirit of love  teaches us other-    Catholic  Commentators,   than    which it is     </w:t>
        <w:br/>
        <w:t xml:space="preserve">                  But  as rightly  understood,  we  See   hardly  possible to imagine   a sillier com-      </w:t>
        <w:br/>
        <w:t xml:space="preserve">                                Nor  are we  at liberty   ment:  for  the First  Bpistle  was  written      </w:t>
        <w:br/>
        <w:t xml:space="preserve">           to set aside      ethical injunctions of the   with this very same  view, ch.i.  4). There       </w:t>
        <w:br/>
        <w:t xml:space="preserve">          ‘Lord’s Apostles in this manner.    Varieties   greet  thee  the  children   of thine  elect      </w:t>
        <w:br/>
        <w:t xml:space="preserve">          of  individual character  may   play  on  the   sister (these  words   are variously  inter-      </w:t>
        <w:br/>
        <w:t xml:space="preserve">           surface of  their writings:   but  in  these   preted  according  as the  Zyria  is under-       </w:t>
        <w:br/>
        <w:t xml:space="preserve">          soleim   commands    which   come   np  from    stood  of a  lady, or  of  a  church.   The       </w:t>
        <w:br/>
        <w:t xml:space="preserve">          the  depths, we  must  recognize  the  power    nou-mention   of  the  Ayria   herself  here      </w:t>
        <w:br/>
        <w:t xml:space="preserve">          of  that One  Spirit of Trath  which  moved     seems,  it must   be  confessed,  rather  to      </w:t>
        <w:br/>
        <w:t xml:space="preserve">          them   all as  one.   It  wonld     have been   favour  the latter hypothesis.   See on  the      </w:t>
        <w:br/>
        <w:t xml:space="preserve">          better  for the  Church   now, if  this com-    whole, the Introduction).                         </w:t>
        <w:br/>
        <w:t xml:space="preserve">          mand    hud  been  observed  in  all ages by                                                      </w:t>
        <w:br/>
        <w:t xml:space="preserve">          her  faithful sons).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