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THE              REVELATION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oF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JOIN.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 REVISED.         AUTHORIZED       VERSION.          </w:t>
        <w:br/>
        <w:t xml:space="preserve">                          I.   ' Tue     Revelation        of   Jesus       I.  THE    Revelation  of       </w:t>
        <w:br/>
        <w:t xml:space="preserve">                   2, Christ,   *which      God   gave    unto    him.   Jesus   Christ, which   God        </w:t>
        <w:br/>
        <w:t xml:space="preserve">          John ii                                                      | gave   unto   him,  to shew        </w:t>
        <w:br/>
        <w:t xml:space="preserve">           evil.      to   shew     unto     his   servants      what|unto      is   servants  things       </w:t>
        <w:br/>
        <w:t xml:space="preserve">                                                                                                            </w:t>
        <w:br/>
        <w:t xml:space="preserve">            Cuar.   I. 1—8.]   Superscererton:      in   cordance  with  John    vii.   xiv. 10, xvii.      </w:t>
        <w:br/>
        <w:t xml:space="preserve">          which  the contents and Writer   of the book   7,8.   The  man   Christ Jesus, even  in His       </w:t>
        <w:br/>
        <w:t xml:space="preserve">          are declared, and the importance  of its sub-  glorified state, receives from  the  Father,       </w:t>
        <w:br/>
        <w:t xml:space="preserve">          ject indicated by  a blessing on  those who    hy  his hypostatic  union  with  Him,   that       </w:t>
        <w:br/>
        <w:t xml:space="preserve">          shall read and hear  it.                       revelation which  by His  Spirit He  imparts       </w:t>
        <w:br/>
        <w:t xml:space="preserve">            ‘The Revelation   (revelation imports  the   to  His  Church.   For, Acts  i. 7, the times      </w:t>
        <w:br/>
        <w:t xml:space="preserve">          manifestation   of holy   mysteries  by  the   and  seasons are kept  by the Father  in His       </w:t>
        <w:br/>
        <w:t xml:space="preserve">          enlightening  of the leading faculties of the  own  power:   and  of the day  and the  hour       </w:t>
        <w:br/>
        <w:t xml:space="preserve">          soul, either by  divinely imparted   dreams,   knoweth   no man,  not the angels in heaven,       </w:t>
        <w:br/>
        <w:t xml:space="preserve">          or in  a waking  vision by  divine illumina-   nor  even  the  Son,  but  the  Father  only,      </w:t>
        <w:br/>
        <w:t xml:space="preserve">          tion.  Here,  the word   need not  be  taken   Mark   xiii. 82.  I may   observe, that  the       </w:t>
        <w:br/>
        <w:t xml:space="preserve">          in any  but  this its general   sense, as in    coincidence in statement  of this deep point      </w:t>
        <w:br/>
        <w:t xml:space="preserve">          2 Cor.  xii. 1,       it is plural; the par-   of doctrine between   the Gospel of St. John       </w:t>
        <w:br/>
        <w:t xml:space="preserve">          ticular purpose  of this revelation  follows)  and   the  Apocalypse,  is at  least remark        </w:t>
        <w:br/>
        <w:t xml:space="preserve">          of Jesus  Christ  (how   is this genitive to   able),  to shew   (is this infinitive of the       </w:t>
        <w:br/>
        <w:t xml:space="preserve">          De  understood?    Is our  Lord  the subject   purpose   dependent   on  the verb  gave,  or      </w:t>
        <w:br/>
        <w:t xml:space="preserve">          or  the object?   Clearly here  the  former:    on the  substantive revelation?    Is it the      </w:t>
        <w:br/>
        <w:t xml:space="preserve">          for it is not  Christ who  is here  revealed,   purpose  of God  in giving, or  the purpose       </w:t>
        <w:br/>
        <w:t xml:space="preserve">          except  in a remote  sense:  but Christ  who    of  the  revelation in  revealing,  that  is      </w:t>
        <w:br/>
        <w:t xml:space="preserve">          reveals,  as  is  plain  in  what   follows),   asserted?   At   all events,  Heinrichs   is      </w:t>
        <w:br/>
        <w:t xml:space="preserve">          which   God   (the  Father)   gave  to  Him     wrong,  who  takes  together,  “which   God       </w:t>
        <w:br/>
        <w:t xml:space="preserve">          (Stern   asks,  “How    are  we   to  under-   gave   [empowered]   Him  to shew.”   But  of      </w:t>
        <w:br/>
        <w:t xml:space="preserve">          stand  this?   Is  not Christ  very  God,  of.  ‘the others, the  construction   with  gave       </w:t>
        <w:br/>
        <w:t xml:space="preserve">          one essence with  the Father from  eternity ?   is the  more  probable, as  being the  more       </w:t>
        <w:br/>
        <w:t xml:space="preserve">           Did He  not,  by virtue of the  ommiscience    usnal:  “that  He  might  shew,”  &amp;.    And       </w:t>
        <w:br/>
        <w:t xml:space="preserve">          of  His  divine nature, know   as exactly as    the verb  shew  must  not  here be confined       </w:t>
        <w:br/>
        <w:t xml:space="preserve">          the  Father, what  should  be the  process of   to its        meaning  of shewing in vision:      </w:t>
        <w:br/>
        <w:t xml:space="preserve">          the  world’s  history, what  the fate of the    for then we  must  confine the  reference of      </w:t>
        <w:br/>
        <w:t xml:space="preserve">          Church?     What   purpose  was  served by  a   “his servants”   to  the  Apocalyptic   Seer      </w:t>
        <w:br/>
        <w:t xml:space="preserve">          revelation from  God  to Jesus?”    He  pro-    alone:  but  must   be taken   in its wider       </w:t>
        <w:br/>
        <w:t xml:space="preserve">          ceeds  to say  that the words   cannot  refer   sense of exhibiting  as knowledge,  inform-       </w:t>
        <w:br/>
        <w:t xml:space="preserve">          merely   to the revelation  as made   to  us,   ing  of.  So   in  Matt.  xvi. 21)  to  His       </w:t>
        <w:br/>
        <w:t xml:space="preserve">          but  are clearly against such an  interpreta-   (Christ's, most. probably, as below  in this      </w:t>
        <w:br/>
        <w:t xml:space="preserve">          tion:  and  gives, at some  length  and very    verse, and  ch. ii.     for thus  the He  is      </w:t>
        <w:br/>
        <w:t xml:space="preserve">          well, that which  in one  form  or other  all   kept  to  the   same   subject throughout)        </w:t>
        <w:br/>
        <w:t xml:space="preserve">          will accept  as the true explanation,  in ac-  servants   (here   meaning   all  Christians,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