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19—23.                           REVELATION.                                           961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VERSION.          AUTHORIZED      VERSION     REVISED.                                    </w:t>
        <w:br/>
        <w:t xml:space="preserve"> seduce   my    servants   to  she   teacheth     and   seduceth     my    ser-                             </w:t>
        <w:br/>
        <w:t xml:space="preserve"> commit   fornication,   and   vants    ™to   commit      fornication,     and   ™xts:x1v                   </w:t>
        <w:br/>
        <w:t xml:space="preserve"> fo  eat   things  sacrificed  to  eat   things    sacrifieed    unto    idols.                             </w:t>
        <w:br/>
        <w:t xml:space="preserve"> unto  idols.  *\ And  I gave  21 And    TI gave    her  time    "to   repent,   nik rit.                   </w:t>
        <w:br/>
        <w:t xml:space="preserve"> her  space  to repent of her                                                                               </w:t>
        <w:br/>
        <w:t xml:space="preserve"> fornication  ; and   she  re- and   she  will  not   repent   of  her   forni-                             </w:t>
        <w:br/>
        <w:t xml:space="preserve"> pented   not.  *  Behold,  I  eation   f.      2  Behold,      I   cast    her tsa       or                </w:t>
        <w:br/>
        <w:t xml:space="preserve"> will  cast her  into  a bed,  into   a  bed,                                                               </w:t>
        <w:br/>
        <w:t xml:space="preserve"> and    them   that   commit                    and   them     that   eommit                                </w:t>
        <w:br/>
        <w:t xml:space="preserve">  adultery  with    her  into  adultery    together    with   her  into  great                              </w:t>
        <w:br/>
        <w:t xml:space="preserve">  great  tribulation,  except  tribulation,     except     they    repent    of                             </w:t>
        <w:br/>
        <w:t xml:space="preserve">  they repent of their deeds.                       3  And     her   children    t $atew  out               </w:t>
        <w:br/>
        <w:t xml:space="preserve">  23 And   I  will  kill  her  her  ¢   deeds.                                    MSS, except               </w:t>
        <w:br/>
        <w:t xml:space="preserve">                                                                                 the                        </w:t>
        <w:br/>
        <w:t xml:space="preserve">                                                                                                            </w:t>
        <w:br/>
        <w:t xml:space="preserve">  [compare  the  Jews,  who  are the  “syna     expected   and  terrible), I cast  her  (evi-               </w:t>
        <w:br/>
        <w:t xml:space="preserve"> gogue   of  Satan”   of ver. 9}  within  the   dently  against  her will: but  there is not                </w:t>
        <w:br/>
        <w:t xml:space="preserve">  church  be  similarly symbolized?     How-    necessarily violence  in the word:  it is the               </w:t>
        <w:br/>
        <w:t xml:space="preserve"> ever  this may  be,  the real solution must.   ordinary  verb  for being “cast”   on  a bed                </w:t>
        <w:br/>
        <w:t xml:space="preserve"> lie hidden   until all that  is hidden  shall  of  sickness: so Matt.        6, 14)  into a                </w:t>
        <w:br/>
        <w:t xml:space="preserve"> be  known.   See  more  below), who  calleth   bed  (of sickness, sce Ps. xli.  will change                </w:t>
        <w:br/>
        <w:t xml:space="preserve"> herself  a prophetess  (this clause  perhaps   her  bed  of whoredom    into  a bed  of an-                </w:t>
        <w:br/>
        <w:t xml:space="preserve">    ints at an  individual:  but  there is on   gnish.   So  most  Commentators.    Perhaps                 </w:t>
        <w:br/>
        <w:t xml:space="preserve">  the  other  hand   no  reason  why   a sect   the  threat has  reference to a future pesti-               </w:t>
        <w:br/>
        <w:t xml:space="preserve"> claiming   prophetic    gifts should not  be   lenee.   Some   understand   the  bed  to be                </w:t>
        <w:br/>
        <w:t xml:space="preserve">   dicated:  the  feminine  belonging  as be-   future  punishment,   referring to  Isa. xiv.               </w:t>
        <w:br/>
        <w:t xml:space="preserve"> fore  to  the historical symbol),   and  she   11), and  those  who  commit   adultery  (not               </w:t>
        <w:br/>
        <w:t xml:space="preserve">  teacheth  and  deceiveth  my   servants, to   now  fornication,  but a more  general term,                </w:t>
        <w:br/>
        <w:t xml:space="preserve"> commit   fornication  and eat  things  sacri-  embracing   in  its wide meaning   both  the                </w:t>
        <w:br/>
        <w:t xml:space="preserve"> ficed to idols  (lence the  propriety of the   fornication and  eating  things sacrificed to               </w:t>
        <w:br/>
        <w:t xml:space="preserve"> mame   Jezebel:   for both  these  were  the   idols, and well known    as the word used  of               </w:t>
        <w:br/>
        <w:t xml:space="preserve"> abominations   of  the  historical  Jezebel:   rebellious and  idolatrous Israel, Jer. iii.                </w:t>
        <w:br/>
        <w:t xml:space="preserve">   Kings  1x. 22, 30 [See Jer. iv.    Nahum      v. 7; Ezek. xvi. 32 &amp;e.) together   with hor               </w:t>
        <w:br/>
        <w:t xml:space="preserve">    |.   the Intter indeed in its more aggra-    (not those who  commit   adultery with  her,               </w:t>
        <w:br/>
        <w:t xml:space="preserve"> yated form  of actual idolatry, 1 Kings     i. Dut   those who,   as  well as  she, commit                 </w:t>
        <w:br/>
        <w:t xml:space="preserve">  19. This specification of the mischief done   adultery:   those  who   share with   her  in               </w:t>
        <w:br/>
        <w:t xml:space="preserve"> shews  us  that this  influence at Thyatira     her adnlteries.  These,  as interpreted  by                </w:t>
        <w:br/>
        <w:t xml:space="preserve"> was  in the same direction as the evil works    the tone  with  which   ‘the rebuke  began,                </w:t>
        <w:br/>
        <w:t xml:space="preserve"> of  the Nicolaitans  at Pergamus,   ver. 14.    will mean,   those  who  by  suffering  and                </w:t>
        <w:br/>
        <w:t xml:space="preserve"> ‘The fact that this was the prevalent  diree-   encouraging   her,  make   themselves   par-               </w:t>
        <w:br/>
        <w:t xml:space="preserve">  tion of the  false teaching of  the day,  is  takers of her sin,  And  this rather favours                </w:t>
        <w:br/>
        <w:t xml:space="preserve"> important  in a chronological point of view:    the idea  that  not one  individual,  but a                </w:t>
        <w:br/>
        <w:t xml:space="preserve"> see Introduction, § iii.    6).  And  I gave    dominant  party,  is intended.  See  below)                </w:t>
        <w:br/>
        <w:t xml:space="preserve">  her time   (not, “in  my  pre-ordination  of   into great tribulation  (this elanse forms a               </w:t>
        <w:br/>
        <w:t xml:space="preserve">  what  is to be,” as  in Mark   xiii. 20, but  kind   of parallelism  with  the  former,  so               </w:t>
        <w:br/>
        <w:t xml:space="preserve"> denoting   historically that which the  Lord    that into great tribulation is parallel with               </w:t>
        <w:br/>
        <w:t xml:space="preserve"> had  actually  done, in vain.   Notice  that   into  a bed.  But   it is not to be regarded                </w:t>
        <w:br/>
        <w:t xml:space="preserve">  the “suffering”   her, on  which  depended    as interpreting  the bed.   Her  punishment                 </w:t>
        <w:br/>
        <w:t xml:space="preserve"> the  time  given her  for repentance,  is yet  and  that of her children [sce below]  is one               </w:t>
        <w:br/>
        <w:t xml:space="preserve"> blamed   [ver. 20] in the church of Thyatira    thing; that of  the partakers  in her  adul-               </w:t>
        <w:br/>
        <w:t xml:space="preserve"> as a sin) that  she should  repent, and  she    teries, those in the church  who   tolerated               </w:t>
        <w:br/>
        <w:t xml:space="preserve"> willeth  not  to repent  of  (literally,        and  encouraged   her,  another, viz. great                </w:t>
        <w:br/>
        <w:t xml:space="preserve"> of,” so as to come  ont of) her  fornication    tribulation.  This is forcibly shewn by  the               </w:t>
        <w:br/>
        <w:t xml:space="preserve">  (the word   is here to  be taken, as  in all   words if they do  not  repent of her  works                </w:t>
        <w:br/>
        <w:t xml:space="preserve">  these passages, in its literal       Other-    following), if they  do  not  (speedily and                </w:t>
        <w:br/>
        <w:t xml:space="preserve">  wise, if taken   fignratively, it would  be    effectually, shall not have donc  so by  the               </w:t>
        <w:br/>
        <w:t xml:space="preserve">  only a repetition of  the other  particular,   time which  I have in my  thoughts)  repent                </w:t>
        <w:br/>
        <w:t xml:space="preserve">  idolatry).   22.) Behold  (arrests attention,  of her  (not their:  they  are Christ’s ser-               </w:t>
        <w:br/>
        <w:t xml:space="preserve">  and  prepares  the way   for something  un-    vants who  are tampering   with her tempta-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