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37.                                REVELATION,                                        967               </w:t>
        <w:br/>
        <w:t xml:space="preserve">                                      AUTHORIZED       VERSION     REVISED.                                 </w:t>
        <w:br/>
        <w:t xml:space="preserve">    AUTHORIZED       VERSION.     eause   they   are   worthy.       Te      that                           </w:t>
        <w:br/>
        <w:t xml:space="preserve">    4 Te  that overcometh,   the overcometh,       ¥the     same   f   shall  be   Fh   xs.s                </w:t>
        <w:br/>
        <w:t xml:space="preserve">    same   shall be  clothed  in clothed     in   white     raiment;     and     I                          </w:t>
        <w:br/>
        <w:t xml:space="preserve">    white raiment  s and  I will  will  not   ‘blot   out   his  name     out   of 13-4255).                </w:t>
        <w:br/>
        <w:t xml:space="preserve">    not blot  out his name   out the  ™book     of   life;  and  "T   will   con-  m'tia.is.s.              </w:t>
        <w:br/>
        <w:t xml:space="preserve">   of  the book  of life, but  I                                                                            </w:t>
        <w:br/>
        <w:t xml:space="preserve">    will confess  his name   be-                                                                            </w:t>
        <w:br/>
        <w:t xml:space="preserve">   Sore  my Father,  and before  fess   his   name      before    my     Father,     es                     </w:t>
        <w:br/>
        <w:t xml:space="preserve">    his angels.  ° He that hath  and    before    his  ange’                                                </w:t>
        <w:br/>
        <w:t xml:space="preserve">    an ear,  let him hear  what  hath    an    car,   let   him .   hear    what   o                        </w:t>
        <w:br/>
        <w:t xml:space="preserve">    the  Spirit saith  unto  the the   Spirit  saith   unto   the  churches.                                </w:t>
        <w:br/>
        <w:t xml:space="preserve">    churches.    7And    to  the     7 And    to the   angel    of  the  ehureh                             </w:t>
        <w:br/>
        <w:t xml:space="preserve">    angel   of the   church   in in  Philadelphia     write   ;  These    things                            </w:t>
        <w:br/>
        <w:t xml:space="preserve">    Philadelphia  write;  These                                                                             </w:t>
        <w:br/>
        <w:t xml:space="preserve">    things  saith  he   that  is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rim   on the  priests, those who were  con-   just spoken  of with these victorions ones):              </w:t>
        <w:br/>
        <w:t xml:space="preserve">   demned    were clothed  in black, while  the   and  I will  not wipe  out his  name  ont  of             </w:t>
        <w:br/>
        <w:t xml:space="preserve">    blimeless wore  a white  robe,—seems,   like  the  book of life (this      takes its colour             </w:t>
        <w:br/>
        <w:t xml:space="preserve">   so  many  of  these rabbinical  illustrations, from  the  preceding.   ‘Those  who  have  a              </w:t>
        <w:br/>
        <w:t xml:space="preserve">   to  he far-fetched, and to spoil the simpli-   name   that  they  live, and  are dead,  are              </w:t>
        <w:br/>
        <w:t xml:space="preserve">   city of the  passage.  An  allusion to Zech.   necessarily wiped   out  from  the  book   of             </w:t>
        <w:br/>
        <w:t xml:space="preserve">      . 31, is fir more obvions.   with  me, in   life: only he whose  name  is a living name,              </w:t>
        <w:br/>
        <w:t xml:space="preserve">   remarkable   accord with  onr Lord’s  prayer   can  remain  on  those  pages.   Here  again              </w:t>
        <w:br/>
        <w:t xml:space="preserve">   in  John   xvii, 21, “Father,   I  will that   the  Rabbinical expositors have gone  wrong               </w:t>
        <w:br/>
        <w:t xml:space="preserve">   they whom    Thou  hast given  Me,  where  L   in  imagining  that  the genealogical  tables             </w:t>
        <w:br/>
        <w:t xml:space="preserve">   am,  there they also may  be with  me:”  sce   of  the priests are alluded to.  Far  rather              </w:t>
        <w:br/>
        <w:t xml:space="preserve">   also Luke   xxiii. 43), for they are worthy    is  the reference  to  the ordinary   lists of            </w:t>
        <w:br/>
        <w:t xml:space="preserve">   (the worthiness  here is found in the terms    citizens, or of living members  of any  body              </w:t>
        <w:br/>
        <w:t xml:space="preserve">   of  the sentence   itself. They  have   kept   or society, from which  the  dead are struc!              </w:t>
        <w:br/>
        <w:t xml:space="preserve">   their  garments    undefiled:   they  of  all  out.    ‘Thus they whose  names   have  been              </w:t>
        <w:br/>
        <w:t xml:space="preserve">   others  then are  the  persons  who   should   once  inscribed  in  this book, whether   by              </w:t>
        <w:br/>
        <w:t xml:space="preserve">   walk  in  the glorions white  robes  of hea-   their   outward   admission   into   Christ’s             </w:t>
        <w:br/>
        <w:t xml:space="preserve">   venly trinmph.    Exactly  thus  in ch.  xvi.  church  in  baptism,  or by  their becoming               </w:t>
        <w:br/>
        <w:t xml:space="preserve">   5, 6, “They   shed blood,  and  thou  gavest   living members    of Him   by faith, if they              </w:t>
        <w:br/>
        <w:t xml:space="preserve">   them  blood  to drink:   thoy are  worthy.”    endure   to the  end   as His  soldiers  and              </w:t>
        <w:br/>
        <w:t xml:space="preserve">   To  dream  of any merit here implied, is not.  servants, and obtain  the vietory, shall not,             </w:t>
        <w:br/>
        <w:t xml:space="preserve">   only to  miss, but  to  run  counter to  the   as all His  mere  professed  members   shall,             </w:t>
        <w:br/>
        <w:t xml:space="preserve">   sense of  the whole   saying and   situation.  have  their  names   erased  from  it.  The               </w:t>
        <w:br/>
        <w:t xml:space="preserve">   ‘The absence of defilement is only explained   figure itself, of the book of lite, is found              </w:t>
        <w:br/>
        <w:t xml:space="preserve">   hy ch. vii. 14, “ They washed   their robes,            as Exod, xxsii.  32 f.); and I will              </w:t>
        <w:br/>
        <w:t xml:space="preserve">   and  made   them  white in  the blood of the            his name   in the  presence  of my               </w:t>
        <w:br/>
        <w:t xml:space="preserve">   Lamb   :” and  as Vitringa excellently says,   Father  and  in the presence  of his angels               </w:t>
        <w:br/>
        <w:t xml:space="preserve">   “Unworthiness    here marks  the proportion    (see Matt. x.32;  Luke  xii. 8,     of whieh              </w:t>
        <w:br/>
        <w:t xml:space="preserve">   and  congrueney   which   was  between   the   are here  eombined  : see also Luke  ix. 26 ;             </w:t>
        <w:br/>
        <w:t xml:space="preserve">   state of grace  in which  they had  been  on   M           88.   The  promise implies  that              </w:t>
        <w:br/>
        <w:t xml:space="preserve">   carth, and of the glory which the Lord  had    in the great  day the  Judge  will expressly              </w:t>
        <w:br/>
        <w:t xml:space="preserve">   decreed for them  according  to the measnre    acknowledge   the name  thus  written in the              </w:t>
        <w:br/>
        <w:t xml:space="preserve">   of this very law of grace”).  He  that  eon-   hook  of life, as belonging  to one  of His.              </w:t>
        <w:br/>
        <w:t xml:space="preserve">   quereth,  he  (the reading  “he   that  con-   See ch, xx. 15, xxi. 275 also Matt.  vii. 23,             </w:t>
        <w:br/>
        <w:t xml:space="preserve">   quereth  thus,”  found  in so  many   MSS.,    [xxv.  12],  where   He   repudiates   those              </w:t>
        <w:br/>
        <w:t xml:space="preserve">   seems  to have arisen  originally in’ a very   whom   He  knows  not).      6.) See  above,              </w:t>
        <w:br/>
        <w:t xml:space="preserve">   usual confusion of the  long and  short o Br2  eh, i. 7.                                                 </w:t>
        <w:br/>
        <w:t xml:space="preserve">   Greek,  and  then  to  have  been  retained,     7-13.)   Tue   Eristie   To THE  cuvRcn                 </w:t>
        <w:br/>
        <w:t xml:space="preserve">   from  not heing  altogether withont  mean-     atPutLavetenta,       It has been remarked,               </w:t>
        <w:br/>
        <w:t xml:space="preserve">   ing;   “thus,”  i.e. as  those   first men-    that this Epistle bears a tinge throughout,               </w:t>
        <w:br/>
        <w:t xml:space="preserve">   tioned) shall  be clad  in white  garments     of Old  Test. language   and  imagery,  cor-              </w:t>
        <w:br/>
        <w:t xml:space="preserve">   (the concluding   promise  takes the hue-of    respondent  to  the  circumstances   of  the              </w:t>
        <w:br/>
        <w:t xml:space="preserve">   what  had  gone before, and  identifies those  church  as connected  with the Jews   dwell-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