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16—19.                           REVELATION.                                          973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thou  mayest  be rich;  and   fresh   smelted      from     the   fire,   that                            </w:t>
        <w:br/>
        <w:t xml:space="preserve">  white  raiment,   that  thon  thou   mayest      be   rich;    and    * white                             </w:t>
        <w:br/>
        <w:t xml:space="preserve">  mayest    be  clothed,  and     aiment,   that  thou   mayest    be  clothed,                             </w:t>
        <w:br/>
        <w:t xml:space="preserve">   that  the  shame    of  thy  and   that  the  shame     of thy   nakedness      six. 8,                  </w:t>
        <w:br/>
        <w:t xml:space="preserve">  nakedness  do  not appear  ;  may     not   be   made     manifest    ;                                   </w:t>
        <w:br/>
        <w:t xml:space="preserve">  and  anoint  thine eyes tlh                                               and                             </w:t>
        <w:br/>
        <w:t xml:space="preserve">  eyesalve, that  thou mayest   eye-salve    +             i        ine      yes, t So att                  </w:t>
        <w:br/>
        <w:t xml:space="preserve">  see.   19 As many  as I love,                  to   anoint     thine     eyes,  t Setter.                 </w:t>
        <w:br/>
        <w:t xml:space="preserve">                                that   thou   mayest    see.     19 t   Ag  many   tdoby.                   </w:t>
        <w:br/>
        <w:t xml:space="preserve">                                                                     As   many     4005  7h.                </w:t>
        <w:br/>
        <w:t xml:space="preserve">                                                                      12, Med.  5,0.) dames                 </w:t>
        <w:br/>
        <w:t xml:space="preserve">   That  a pauper  should  be  advised to  buy   ments   (Disterdieck  rightly  rema        r               </w:t>
        <w:br/>
        <w:t xml:space="preserve">  gold  and raiment,    and ointment, might of   the  white  garments   are distinct from the               </w:t>
        <w:br/>
        <w:t xml:space="preserve">   itself shew what kind of buying   is meant,   gold  only in being a    different     in the              </w:t>
        <w:br/>
        <w:t xml:space="preserve">  even  if Isa, Iv, 1,   “Nay, without  money     form of   expression,    really in the th                 </w:t>
        <w:br/>
        <w:t xml:space="preserve">   and without price,”   Wad uot clearly         signified.  Ou   the  meaning,   see ver.                  </w:t>
        <w:br/>
        <w:t xml:space="preserve">   it. Yet  notwithstanding     such     warn-   ch. vii. Lf, xix. 8. The  Inck of righteous                </w:t>
        <w:br/>
        <w:t xml:space="preserve">   ing not to go  wrong,  the Roman-Catholie      ness, whieh ean be  only bought from  Christ,             </w:t>
        <w:br/>
        <w:t xml:space="preserve">   expositors  have here     again handled the    and that at the price of all fancied righte-              </w:t>
        <w:br/>
        <w:t xml:space="preserve">   word  of God  deccitfully, and explained, as   ousness  of our  own,   is just as  much   a              </w:t>
        <w:br/>
        <w:t xml:space="preserve">   Lyra,  “Buy,    ie.   with  good   works  ;”  poverty   as the  other), that thou  mayest                </w:t>
        <w:br/>
        <w:t xml:space="preserve">   Cornelins-a-lapide, “The    word   buy  sig-   be clothed,  and   that the  shame   of thy               </w:t>
        <w:br/>
        <w:t xml:space="preserve">   nifies that a aman  must  do  muny   things    nakedness   be   not  made   manifest   (the              </w:t>
        <w:br/>
        <w:t xml:space="preserve">   and  contribute many    things in  order  to   choice of the  word  scems  as if some  par-              </w:t>
        <w:br/>
        <w:t xml:space="preserve">   be fit to receive  these gifls from   God.”    ticular time   were   in view   when   such               </w:t>
        <w:br/>
        <w:t xml:space="preserve">   The  term,  in  fact, continues  the  irony.   manifestation  would   take  pltce.  If  we               </w:t>
        <w:br/>
        <w:t xml:space="preserve">   “All  this  lofty self-sufficiency must   be   are to assign one, it will          be  that              </w:t>
        <w:br/>
        <w:t xml:space="preserve">   expended   in the  labour  of getting  from    of the Lord’s  coming,  when  “we  must  ald              </w:t>
        <w:br/>
        <w:t xml:space="preserve">   Me  these absolute  necessaries.”  So  most    guests, and manifest before in the wedding                </w:t>
        <w:br/>
        <w:t xml:space="preserve">   of  the  later expositors.   So   even   the   robe will Christ,” (cye-salve; the “when );               </w:t>
        <w:br/>
        <w:t xml:space="preserve">   Roman-Catholie   Stern, but  disguising  the   which of is apparent  will come  to follows.              </w:t>
        <w:br/>
        <w:t xml:space="preserve">   truth under  an  appearance   of some  price   The   collyrinm   was  so  called  from  its              </w:t>
        <w:br/>
        <w:t xml:space="preserve">   being  given: “What    is the  price?   Has    shape, being a stick or roll of oitment  for              </w:t>
        <w:br/>
        <w:t xml:space="preserve">   not the Lord  Himself  said that she is poor   the eyes, in the shape  of a bread-eake)  to              </w:t>
        <w:br/>
        <w:t xml:space="preserve">   and  pitiable and   naked  and   wretched  ?   anoint  thine  eyes, that thou  mayest   sce              </w:t>
        <w:br/>
        <w:t xml:space="preserve">   She  must  give  up  her  heart  to  Christ,   (in the spiritual interpretation, this colly-             </w:t>
        <w:br/>
        <w:t xml:space="preserve">   her  feelings, thoughts, and  active work  ;   rinm  will import the anointing of the Holy               </w:t>
        <w:br/>
        <w:t xml:space="preserve">   must  entirely give up herself to the  Lord    Spirit, which,  like the  gold  of His   un-              </w:t>
        <w:br/>
        <w:t xml:space="preserve">   for His own  possession, Matt. xiii.   16”)    searehable  riches, aud the white   garment               </w:t>
        <w:br/>
        <w:t xml:space="preserve">   gold  from  me  (who  am  the  source of all   of  His  righteousness,  is to  be obtained               </w:t>
        <w:br/>
        <w:t xml:space="preserve">   true spiritual wealth,  Eph.  iii.   [fresh]   from  Him,  John   xvi. 7, 14; Acts  ii. 33;              </w:t>
        <w:br/>
        <w:t xml:space="preserve">   burnt  from  the  fire (the from  gives  the   and  also  at  the  price of  the surrender               </w:t>
        <w:br/>
        <w:t xml:space="preserve">   sense of being just fresh from  the burning    of our  own  fancied wisdom.   The  analogy               </w:t>
        <w:br/>
        <w:t xml:space="preserve">   or smelting, and thus  not only tried by the   of 1 Jolin  ii. 20, 27 is  not  to  be over-              </w:t>
        <w:br/>
        <w:t xml:space="preserve">   process, but   bright  and   new  from   the   looked : sce notes  at those places).                     </w:t>
        <w:br/>
        <w:t xml:space="preserve">   turnace.  This  is better than, with  many     19,]  Importing   that these  rich proofs of              </w:t>
        <w:br/>
        <w:t xml:space="preserve">   Commentators,   to  make   the from  alnost    Christ’s  love are  only  to be  songht   by              </w:t>
        <w:br/>
        <w:t xml:space="preserve">   equivalent  to  dy, signifying  the  source    snch  as  the  Laodiceans   in  the  way  of              </w:t>
        <w:br/>
        <w:t xml:space="preserve">   from  which   the burning  comes.         In   rebuke   and  chastisement:   aud   recipro-              </w:t>
        <w:br/>
        <w:t xml:space="preserve">   the interpretation, this gold represents  all  cally, as  tending   not   to  despair,  but              </w:t>
        <w:br/>
        <w:t xml:space="preserve">   spiritual wealth, in its sterling reality, as  to encouragement,   that  rebuke  and  chas-              </w:t>
        <w:br/>
        <w:t xml:space="preserve">   contrasted  with   that  merely   imaginary    tisement  are no   signs of  rejection from               </w:t>
        <w:br/>
        <w:t xml:space="preserve">   sort on which  the Laodiccans  prided them-    Christ, but  of  Ilis abiding and   pleading              </w:t>
        <w:br/>
        <w:t xml:space="preserve">   selves.  It is narrowing   it too  much   to   love, even to  the lukewarm    and  careless.             </w:t>
        <w:br/>
        <w:t xml:space="preserve">   interpret it as charity, or faith, or indeed   I (emphatieally  prefixed:  I, for my  part:              </w:t>
        <w:br/>
        <w:t xml:space="preserve">   any  one  spiritual grace,  as distinguished                                                             </w:t>
        <w:br/>
        <w:t xml:space="preserve">   from  the sum  total of them all), that thou                                                             </w:t>
        <w:br/>
        <w:t xml:space="preserve">   mayest   be (literally, mayest have become,                                                              </w:t>
        <w:br/>
        <w:t xml:space="preserve">   viz., by the purchase) rich; and white  gar-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