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990                                REVELATION.                                         WE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AUTHORIZED        VERSION     REVISED.         AUTHORIZED       VERSION.        </w:t>
        <w:br/>
        <w:t xml:space="preserve">                        and    behold     *a   white    horse:     4 qnd|  4 white horse:   and he that     </w:t>
        <w:br/>
        <w:t xml:space="preserve">                    +   he   that   sat  on   him    having    a   bow;    sat_on   him   had  a  bow;      </w:t>
        <w:br/>
        <w:t xml:space="preserve">                      - and     a  crown    was    given   unto    him:    and   a crown    was  given      </w:t>
        <w:br/>
        <w:t xml:space="preserve">                                                                           unto   him:   and  he  went      </w:t>
        <w:br/>
        <w:t xml:space="preserve">                        and    he  went    forth    conquering,      and  |/"#    conquering,  and   to     </w:t>
        <w:br/>
        <w:t xml:space="preserve">                        in   order    that    he    might     conquer.     conquer.   * And   when   he     </w:t>
        <w:br/>
        <w:t xml:space="preserve">                                                                                                            </w:t>
        <w:br/>
        <w:t xml:space="preserve">                        3  And    when    he    opened    the    second                                     </w:t>
        <w:br/>
        <w:t xml:space="preserve">                                                                                                            </w:t>
        <w:br/>
        <w:t xml:space="preserve">            to the Seer, to approach   nearer  and  look   part  of the vision is followed, ver. 12, by     </w:t>
        <w:br/>
        <w:t xml:space="preserve">            at the coming    vision,    even  those who    the cry  of the  “ How   long?”    Here  the     </w:t>
        <w:br/>
        <w:t xml:space="preserve">            have  rejected this addition  have  yet  re-   horses  and  their  riders are  the  various     </w:t>
        <w:br/>
        <w:t xml:space="preserve">            garded  it as a true gloss,    the “Come”      aspects of the  divine dispensations  which      </w:t>
        <w:br/>
        <w:t xml:space="preserve">            as addressed  to  the  Seer.   But  whither    should come  upon  the earth  preparatory to     </w:t>
        <w:br/>
        <w:t xml:space="preserve">            was he to come?     Separated  as he was hy    the great  day  of the Lord’s  coming.    As     </w:t>
        <w:br/>
        <w:t xml:space="preserve">            the glassy sea from  the throne,  was he  to   regards this first,   whole  imagery  speaks     </w:t>
        <w:br/>
        <w:t xml:space="preserve">            cross it?   Compare   the  place where   the   of victory.  The horses of the Roman   com-      </w:t>
        <w:br/>
        <w:t xml:space="preserve">            Seer is to come   and  take the  little book   manders   in  their  triumphs   were  white.     </w:t>
        <w:br/>
        <w:t xml:space="preserve">            [eh. x. 8],  and  see how   different is the   ‘The bow serves to identify the imagery here     </w:t>
        <w:br/>
        <w:t xml:space="preserve">            Whole form  of expression.  In  interpreting   with  that in  Habakkuk      iii. where God      </w:t>
        <w:br/>
        <w:t xml:space="preserve">            so unusual  a  term  of address,  surely we    goes forth for the salvation of His  people :    </w:t>
        <w:br/>
        <w:t xml:space="preserve">            should rather  begin by  enquiring  whether    see also Isa, xli.   Zech. ix. 13: and  even     </w:t>
        <w:br/>
        <w:t xml:space="preserve">            we have  not the key to it in the book itself. more  strikingly with  that  in Ps. xv. 4, 5,    </w:t>
        <w:br/>
        <w:t xml:space="preserve">            And   in this enquiry,  are we  justified in   «Tn  thy majesty  ride prosperonsly, because     </w:t>
        <w:br/>
        <w:t xml:space="preserve">            leaving ont. of consideration  such  a verse   of truth and  meekness   and  righteousness      </w:t>
        <w:br/>
        <w:t xml:space="preserve">            as ch. xxii.17, “ The Spirit and  the Bride    and thy  right hand shall teach thee terrible    </w:t>
        <w:br/>
        <w:t xml:space="preserve">            say Come  [the same  word, and  in the same    things.   Thine   arrows are  sharp  in  the     </w:t>
        <w:br/>
        <w:t xml:space="preserve">            number  and  Person) and  let him that hear-   heart  of the king’s enemies  5 whereby  the     </w:t>
        <w:br/>
        <w:t xml:space="preserve">            eth say Come,”  and  the following  “ Amen,    people fall under thee.”   It is hardly pos-     </w:t>
        <w:br/>
        <w:t xml:space="preserve">            Come,  Lord  Jesus,” xxii. 22?   This seems    sible that one whose  mind  was full of such     </w:t>
        <w:br/>
        <w:t xml:space="preserve">            to shew, in my mind,  beyond a doubt, what,     imagery, should have  had any  other mean-      </w:t>
        <w:br/>
        <w:t xml:space="preserve">            in the  mind  of the  Seer, this remarkable    ing in  bis thoughts   than  that  to which      </w:t>
        <w:br/>
        <w:t xml:space="preserve">            and  insulated  exclamation   imported.   It   these  prophecies  point.  The  crown   finds    </w:t>
        <w:br/>
        <w:t xml:space="preserve">                aery  addressed, uot  to himself, but to   its parallel in the    m of Zech. vi., where,    </w:t>
        <w:br/>
        <w:t xml:space="preserve">               e Lord Jesus:  and as each  of these four   ver. 11, it is said, “Take  silver and gold,     </w:t>
        <w:br/>
        <w:t xml:space="preserve">            first seals is accompanied  by a similar cry   and  make  crowns,  and  set them  upon  tho     </w:t>
        <w:br/>
        <w:t xml:space="preserve">            from  one  of the four  living-beings, L see   head  of  Joshua  the  son of Josedech,  the     </w:t>
        <w:br/>
        <w:t xml:space="preserve">            represented   in  this fourfold   Come   the   high  priest.”  The going  forth conquering      </w:t>
        <w:br/>
        <w:t xml:space="preserve">            groaning  and  trayailing  together of crea-   and  in order  to conquer  can only, it seems    </w:t>
        <w:br/>
        <w:t xml:space="preserve">            tion for the  manifestation  of the  sons of   to  me,  point to one  interpretation.  The      </w:t>
        <w:br/>
        <w:t xml:space="preserve">                 expressed  in each case in a prayer for   conquering  might  be said of any victorions     </w:t>
        <w:br/>
        <w:t xml:space="preserve">                          ing:  and  in the  things  re-   earthly  power  whose  victories should  en-     </w:t>
        <w:br/>
        <w:t xml:space="preserve">            vealed  when   the  seals are  opened,  His    dure  for the time then  present, and  after     </w:t>
        <w:br/>
        <w:t xml:space="preserve">            fourfold. preparation  for   His coming   on   wards  pass away : but the  in order that he     </w:t>
        <w:br/>
        <w:t xml:space="preserve">            earth.  Then   at the opening   of the  fifth  ‘may conquer  can  only be  said of a power      </w:t>
        <w:br/>
        <w:t xml:space="preserve">            seal the longing of the martyred  saints for   whose  victories should last for ever. Final     </w:t>
        <w:br/>
        <w:t xml:space="preserve">            the  same great consummation   is expressed,   and  permanent    victory then  is here  im-     </w:t>
        <w:br/>
        <w:t xml:space="preserve">            and at that of the sixth it actually           ported.  Victory, we may   safely say, on the    </w:t>
        <w:br/>
        <w:t xml:space="preserve">            And  I saw, and  behold a white  horse, and    part  of that Kingdom    against which   the     </w:t>
        <w:br/>
        <w:t xml:space="preserve">            he that  sat on him  having  a bow;   and  a   gates of hell shall not prevail:  whose  for-    </w:t>
        <w:br/>
        <w:t xml:space="preserve">            crown  was   given unto  him,  and  he went    tunes and  whose  trials are the  great sub-     </w:t>
        <w:br/>
        <w:t xml:space="preserve">            forth  conquering,  and   in order  that  he   ject of this revelation.   Such  is the first    </w:t>
        <w:br/>
        <w:t xml:space="preserve">            may  conquer   (in the first      the fignre   ‘vision, the opening of the first seal in the    </w:t>
        <w:br/>
        <w:t xml:space="preserve">            ‘of the horses  and   their             onee   mystery   of the  divine purposes:   victory     </w:t>
        <w:br/>
        <w:t xml:space="preserve">            brings  to   mind   the               ion in  Sor   God’s  church  and  people:   the gi        </w:t>
        <w:br/>
        <w:t xml:space="preserve">            Zechariah,  i. 7                  where  the   ey-note,  so to spexk, of all the apocalyptic    </w:t>
        <w:br/>
        <w:t xml:space="preserve">            men   on  the  horses   are they whom    the   harmonies.    And  notice, that in this inter-   </w:t>
        <w:br/>
        <w:t xml:space="preserve">            Vord    hath sent    walk ta  and fro          pretation, there  is no lack of  correspond-     </w:t>
        <w:br/>
        <w:t xml:space="preserve">            the whole  earth.                 here, that   ence  with  the three visions which   follow.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