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6-9.                              REVELATION.                                         993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REVISED.                                 </w:t>
        <w:br/>
        <w:t xml:space="preserve">    opened  the fourth   seal, I  when   he   opened     the  fourth    seal,  ™I  meh.                     </w:t>
        <w:br/>
        <w:t xml:space="preserve">    heard   the  voice   of  the  heard   the  voice   of  the   fourth   living-                           </w:t>
        <w:br/>
        <w:t xml:space="preserve">   fourth    beast  say,   Come   being     saying,     Comet.          And      I  tMistinciein            </w:t>
        <w:br/>
        <w:t xml:space="preserve">    ‘and see.  ® And  I  looked,  looked,    and    behold     a  pale    horse:     ‘has.                  </w:t>
        <w:br/>
        <w:t xml:space="preserve">    and  behold  a pale  horse :  and   his   name    that    sat on   him    was.                          </w:t>
        <w:br/>
        <w:t xml:space="preserve">    and  his name   that sat  on  Death,     and    Hadés      was    following                             </w:t>
        <w:br/>
        <w:t xml:space="preserve">    him  was  Death,  and  Hell)  with   him.     And   authority     was  given                            </w:t>
        <w:br/>
        <w:t xml:space="preserve">   followed   with   him.   And   unto   them     over   the   fourth    part   of                          </w:t>
        <w:br/>
        <w:t xml:space="preserve">    power  was given unto  them   the  earth,  ° to   kill  with    sword,    and   o¥es«.x.v               </w:t>
        <w:br/>
        <w:t xml:space="preserve">    over the fourth part  of the  with   famine,     and    with   death,   ? and   ptev.xxvi.22.           </w:t>
        <w:br/>
        <w:t xml:space="preserve">    earth, to  Kill with sword    by  the  beasts   of the   earth.                                         </w:t>
        <w:br/>
        <w:t xml:space="preserve">    and  with  hunger, and  with     And      when     he   opened     the   fifth                          </w:t>
        <w:br/>
        <w:t xml:space="preserve">    death, and  with  the beasts                                                                            </w:t>
        <w:br/>
        <w:t xml:space="preserve">   of  the earth.  9 And   when                                                                             </w:t>
        <w:br/>
        <w:t xml:space="preserve">    he  had   opened   the fifth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as regards  its intent, the command   is pa-   he  was   death  personified.  In  this  case            </w:t>
        <w:br/>
        <w:t xml:space="preserve">    rallel with that saying of our Lord in Matt.   only of the four  js the explanation  given.             </w:t>
        <w:br/>
        <w:t xml:space="preserve">    xxiv. 22.  It is the mercy  of God, temper-    It is wrong   to  understand  Pestilence  by             </w:t>
        <w:br/>
        <w:t xml:space="preserve">    ing  His  judgments.    And   in its general   this  death:  sce below),  and  Hadés   (the             </w:t>
        <w:br/>
        <w:t xml:space="preserve">    interpretation, as the  opening  of the first  impersonation  of the place of the departed :            </w:t>
        <w:br/>
        <w:t xml:space="preserve">    seal revealed  the certain  proceeding on  to   see ch. i,   xx. 14, where   as here Death              </w:t>
        <w:br/>
        <w:t xml:space="preserve">    victory of Christ  and His church,  and  the    and  Hadés   go  together.   Fichhorn   aud             </w:t>
        <w:br/>
        <w:t xml:space="preserve">    second, that His coming  should  be prepared    Ebrard  understand   it of the whole   mul-             </w:t>
        <w:br/>
        <w:t xml:space="preserve">    in the world  not by peace but by the sword,    titude of the  departed:  but  this  clearly            </w:t>
        <w:br/>
        <w:t xml:space="preserve">    so now  by this third we  learn that Famine,   is beside the purpose : personification being            </w:t>
        <w:br/>
        <w:t xml:space="preserve">    the  pressure of want on men,  not sweeping:   the prevailing character of these four riders)           </w:t>
        <w:br/>
        <w:t xml:space="preserve">    them  away  by  utter failure of the       of   was   following  with  him   (in his  train:            </w:t>
        <w:br/>
        <w:t xml:space="preserve">     subsistence, but keeping them far below the    ready to engulf   and  detain his  victims),            </w:t>
        <w:br/>
        <w:t xml:space="preserve">     ordinary  standard  of  comfort,  and  espe-   and there  was  given  to them  (Death  and             </w:t>
        <w:br/>
        <w:t xml:space="preserve">     cially those who   depend   on  their  daily   Hadés, considered  as joint partners  in the            </w:t>
        <w:br/>
        <w:t xml:space="preserve">     labour, will be one of the four  judgments     baleful work)  power  over the fourth  part             </w:t>
        <w:br/>
        <w:t xml:space="preserve">     by which the way  of the Lord’s coming  will   of the earth  (perhaps owing   to the  four-            </w:t>
        <w:br/>
        <w:t xml:space="preserve">     be  opened.  This  seems  to  point  not  60   fold division of  these  former  seals: not             </w:t>
        <w:br/>
        <w:t xml:space="preserve">     much  to death by  famine, which belongs  to   implying   thereby   that  this  last  rider            </w:t>
        <w:br/>
        <w:t xml:space="preserve">     the next vision, as to agrarian distress       divided the  carth with  the  three former,             </w:t>
        <w:br/>
        <w:t xml:space="preserve">     all its dreadful consequences:  ripening  in   but thus  specifying his  portion  as being             </w:t>
        <w:br/>
        <w:t xml:space="preserve">     some  cases [see below]  into  the  hunger-    one of four.  At  all events  this suggests             </w:t>
        <w:br/>
        <w:t xml:space="preserve">     Aeath, properly the consequence  of Famine.    itself here as  a possible reference of the             </w:t>
        <w:br/>
        <w:t xml:space="preserve">            ‘The  above   interpretation  of  the   number   four:   whereas  in  ch.  viii. the            </w:t>
        <w:br/>
        <w:t xml:space="preserve">     third seal is given in  the main  by Victo-    coutinually  recurring third  part  has  no             </w:t>
        <w:br/>
        <w:t xml:space="preserve">     rinus—“The      black   horse  signifies fa-   such  assiguable  solution. The   expositors            </w:t>
        <w:br/>
        <w:t xml:space="preserve">     mine:  for the  Lord   saith, ‘There   shall   for the most  part pass  it over, merely  as            </w:t>
        <w:br/>
        <w:t xml:space="preserve">     be famines  in places:’”    but  he  allego-    ignifying  a  considerable  portion.   Our             </w:t>
        <w:br/>
        <w:t xml:space="preserve">     izes the  latter part of the vision:  “hurt    principal English   Aistoriea?  interpreter,            </w:t>
        <w:br/>
        <w:t xml:space="preserve">     not the oiland  the wine,” i.e., * strike not  with whose  historical interpretation it will           </w:t>
        <w:br/>
        <w:t xml:space="preserve">     with plagues the spiritual man”),              not square,  takes refuge in the reading  of            </w:t>
        <w:br/>
        <w:t xml:space="preserve">     7, 8.| And   when   he  opened  the  fourth    the  vulgate, “over   [the] four  parts   of            </w:t>
        <w:br/>
        <w:t xml:space="preserve">           I heard   [the  voice of]  the fourth    the earth.”   But  the  reading  cannot, for            </w:t>
        <w:br/>
        <w:t xml:space="preserve">     living-being saying,  Come   (sce above  on    a moment   be received  on such  authority ;            </w:t>
        <w:br/>
        <w:t xml:space="preserve">     ver. I).  And  I saw,  and  behold  a  livid   nor are we  at liberty to arrange the sacre             </w:t>
        <w:br/>
        <w:t xml:space="preserve">     horse  (the word,  meaning   originally and    text so as to square with  our precon:                  </w:t>
        <w:br/>
        <w:t xml:space="preserve">     properly  grass-green, when   used  of flesh   systems)  to kill  with  sword    and  with             </w:t>
        <w:br/>
        <w:t xml:space="preserve">     implies that greenish pallor which we know     famine  and  with  death  (i.e. here, pesti-            </w:t>
        <w:br/>
        <w:t xml:space="preserve">     as livid: the colour of  the corpse in inci-   lence: sce below), and  by  (by, seeing that            </w:t>
        <w:br/>
        <w:t xml:space="preserve">     pient decay, or of the complexion extremely    the  other three  were  rather  general  in-            </w:t>
        <w:br/>
        <w:t xml:space="preserve">     pale  through  disease), and   he  that   sat  dications of the mauner  in which, but  this            </w:t>
        <w:br/>
        <w:t xml:space="preserve">     upon   him  his   name   was   Death   (i.c.   last of the actual agent by whose  admiuis-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