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REVELATION,                                         1007               </w:t>
        <w:br/>
        <w:t xml:space="preserve">    3.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 VERSION     REVISED.                                 </w:t>
        <w:br/>
        <w:t xml:space="preserve">    censer;   and   there   was  golden     censer;    and   there   was   given                            </w:t>
        <w:br/>
        <w:t xml:space="preserve">    given  unto him   muck   ine  unto   him      much     ineense,     that   he                           </w:t>
        <w:br/>
        <w:t xml:space="preserve">    cense, that he should  offer                                                                            </w:t>
        <w:br/>
        <w:t xml:space="preserve">    it with the prayers   of all  should    mingle    it  with   ‘the    prayers   dch.v.s                  </w:t>
        <w:br/>
        <w:t xml:space="preserve">    saints  upon    the  golden   of  all  the   saints   upon    ¢ the   golden   e Broa; y3x.1.           </w:t>
        <w:br/>
        <w:t xml:space="preserve">    altar which was   before the altar   which     was   before    the   throne.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order and  employments   of the holy angels,   see below on ver. 5), having a golden censor             </w:t>
        <w:br/>
        <w:t xml:space="preserve">    which  seems  to  have  taken  place during    (the  word   used  signifies  elewhere   the             </w:t>
        <w:br/>
        <w:t xml:space="preserve">    the captivity),  and  there  were  given  to   frankincense   itself. But  here  it unques-             </w:t>
        <w:br/>
        <w:t xml:space="preserve">    them   seven  trumpets   (understand,   with   tionably m         censer; see below, ver. 5,            </w:t>
        <w:br/>
        <w:t xml:space="preserve">    intent tlut  they  themselves   should  blow   where  the word  is the same.  No  argument              </w:t>
        <w:br/>
        <w:t xml:space="preserve">    them).   And   another   angel   (not to  be   can bederived  from the censer heinga golden             </w:t>
        <w:br/>
        <w:t xml:space="preserve">    identified with Christ, as is done by  Bede,   one.   ‘The spirit of the  heavenly  imagery             </w:t>
        <w:br/>
        <w:t xml:space="preserve">          nga, Calovius,  and  others,  and   re-  will account  for this without going further:            </w:t>
        <w:br/>
        <w:t xml:space="preserve">    cently  [for doctrinal reasons]  by  Elliott :  we  have, thronghout,   crowns  [iv. 4], in-            </w:t>
        <w:br/>
        <w:t xml:space="preserve">    for thus  confusion  is introdueed  into the   cense-vials  [v.  8], vengeance-vials,   [xv.            </w:t>
        <w:br/>
        <w:t xml:space="preserve">    whole  imagery  of the   vision,  which  the   7), girdles [xv. 6],  a measuring-reed  [xxi.            </w:t>
        <w:br/>
        <w:t xml:space="preserve">    Lord  Jesus  is otherwise   present, viz., as   15}, &amp;e., alll of the        costly  metal).            </w:t>
        <w:br/>
        <w:t xml:space="preserve">    the Lamb   in the midst  of the throne.   In   ‘And  there   was  given   to him    (                   </w:t>
        <w:br/>
        <w:t xml:space="preserve">    ch.  v. we  have the twenty-four  elders fall- divine  appointment,   through  those  mit               </w:t>
        <w:br/>
        <w:t xml:space="preserve">    ing down  with  vials containing the prayers   tering:  not, by  the saints who  offered the:           </w:t>
        <w:br/>
        <w:t xml:space="preserve">    of the saints: here  we have  an angel oller-  prayers,  for tio   reasons: 1)  because  the            </w:t>
        <w:br/>
        <w:t xml:space="preserve">    ing  incense that  it may  mingle  with  the    incense is  mentioned   as  something   dise            </w:t>
        <w:br/>
        <w:t xml:space="preserve">    prayers on  the heavenly    altar.   theolo-    tinet from  the prayers  of the saints;  sce            </w:t>
        <w:br/>
        <w:t xml:space="preserve">    gical difficulty which  belongs  to the  one    below:  2) because   no forcing  of the  ex-            </w:t>
        <w:br/>
        <w:t xml:space="preserve">    helongs also to the other ; and it is a canon   pression, there was  given   unto  him, will            </w:t>
        <w:br/>
        <w:t xml:space="preserve">    which  we must  strietly observe in interpre-  extract  this  meaning   from   it.  It  is a            </w:t>
        <w:br/>
        <w:t xml:space="preserve">       ion, that we  are not, on account  of        frequent apocalyptic  formula  in  reference            </w:t>
        <w:br/>
        <w:t xml:space="preserve">    supposed  doctrinal propriety, to       from    to  those  things   or   instruments   with             </w:t>
        <w:br/>
        <w:t xml:space="preserve">    the  plain meaning   of words.  In  ch. vii.    which,  or actions  by  which,   the  mi                </w:t>
        <w:br/>
        <w:t xml:space="preserve">    we  have “another   angel”  in the sense of a   trations necessary  to the  progress that the           </w:t>
        <w:br/>
        <w:t xml:space="preserve">    created  angel [sce note there]:  and  would    might   give perfor  (so  literally: various            </w:t>
        <w:br/>
        <w:t xml:space="preserve">    it be probable  that  St. John  would   after   4 [twice], 8,  11, been  devised: ix. 1, &amp;e,)           </w:t>
        <w:br/>
        <w:t xml:space="preserve">    this, and I may add with  his constant usage    simple incense after “give  it” appears  tho            </w:t>
        <w:br/>
        <w:t xml:space="preserve">    of the term  throughout   the book for angel   difference of  the one:  and   the  sense  as            </w:t>
        <w:br/>
        <w:t xml:space="preserve">    in its ordinary  sense, designate our   Lord    expressed  by  Calovins, “that    he  might             </w:t>
        <w:br/>
        <w:t xml:space="preserve">    by this title?”  There  is something   to me    add it to the prayers of the  saints, and so            </w:t>
        <w:br/>
        <w:t xml:space="preserve">    far more   revolting  from  theological pro-    make   them   prayers   of  sweet  savour.”             </w:t>
        <w:br/>
        <w:t xml:space="preserve">    priety in  such  a supposition,  than  in an    ‘The object  wis,  to incense   the  prayers            </w:t>
        <w:br/>
        <w:t xml:space="preserve">    angel being  seen in the  heavenly             of  the Saints:  on  the import,  see below)             </w:t>
        <w:br/>
        <w:t xml:space="preserve">    tions  offering  incense  to mix   with  the    the prayers   of all the  saints  (not  only            </w:t>
        <w:br/>
        <w:t xml:space="preserve">    prayers  of the saints.  It ought   really to   now  of those martyred   ones  in ch. vi. 9:            </w:t>
        <w:br/>
        <w:t xml:space="preserve">    he needless  to remark,  in thus advocating     the trumpets  which   follow are  in answer             </w:t>
        <w:br/>
        <w:t xml:space="preserve">    consisteney  of verbal  interpretation, that    to the  whole   prayers  of  God’s  church.             </w:t>
        <w:br/>
        <w:t xml:space="preserve">    no  countenance    is hereby  given   to the    The   martyrs’  ery  for  vengeance   is the            </w:t>
        <w:br/>
        <w:t xml:space="preserve">    invocation  of angels:  the  whole  truth  of   loudest note, but  all join) upon  (the pre-            </w:t>
        <w:br/>
        <w:t xml:space="preserve">    their  being  and   ministration  protesting   position  in the  original  carries the  idea            </w:t>
        <w:br/>
        <w:t xml:space="preserve">    against  such an  inference.  ‘They are sim-   of  motion  with  it;  which   thus incensed             </w:t>
        <w:br/>
        <w:t xml:space="preserve">    ply  ministering  spirits, and   the  action   were   offered  on  the   golden   altar, &amp;e,            </w:t>
        <w:br/>
        <w:t xml:space="preserve">    here  described is a  portion of  that  their   From   what   follows it  would  seem   that            </w:t>
        <w:br/>
        <w:t xml:space="preserve">    ministry.   Through    Whom     the  prayers   the   prayers  were   already  before   God:             </w:t>
        <w:br/>
        <w:t xml:space="preserve">    are offered, we  all know.   He  is our only   see  below)  the altar  of gold  which   was             </w:t>
        <w:br/>
        <w:t xml:space="preserve">    Mediator   and   channel   of  grace)  came    before  the throne   (this may be a different            </w:t>
        <w:br/>
        <w:t xml:space="preserve">    and   stood  over   (so that  his  form  ap-                                                            </w:t>
        <w:br/>
        <w:t xml:space="preserve">    peared  above  it; the altar being  between                                                             </w:t>
        <w:br/>
        <w:t xml:space="preserve">    the  Apostle   and   him)   the  altar  (viz.                                                           </w:t>
        <w:br/>
        <w:t xml:space="preserve">    the  altar named   ch. vi. 9, as the  repetic                                                           </w:t>
        <w:br/>
        <w:t xml:space="preserve">    tion of  the word  with  the article shews: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