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REVEL:      ATION.                                 1015                </w:t>
        <w:br/>
        <w:t xml:space="preserve">                                                                                                            </w:t>
        <w:br/>
        <w:t xml:space="preserve">   AUTHORIZED       VERSIO}          AUTHORIZ     D   VERSION     REVI                                      </w:t>
        <w:br/>
        <w:t xml:space="preserve">   that  they should  not  kill that   they   should   not   kill  them,          Teh.   31.7.              </w:t>
        <w:br/>
        <w:t xml:space="preserve">   them, but  that they should  that   they    should    be   tormented      five  1en.st7,                 </w:t>
        <w:br/>
        <w:t xml:space="preserve">   be tormented  five  months:  months:      and   their  torment     is as  the                            </w:t>
        <w:br/>
        <w:t xml:space="preserve">   and  their torment   was  as torment     of  a  scorpion,    when    it hath                             </w:t>
        <w:br/>
        <w:t xml:space="preserve">   the torment  of a  scorpion,                                                                             </w:t>
        <w:br/>
        <w:t xml:space="preserve">   when   he striketh  a  man.  stricken     a    man.     6 And      in   those                            </w:t>
        <w:br/>
        <w:t xml:space="preserve">   © And  in those  days  shall                                                                             </w:t>
        <w:br/>
        <w:t xml:space="preserve">   men  seek death,  and  shall days    *  shall   men     seek   death,     and  kyo                       </w:t>
        <w:br/>
        <w:t xml:space="preserve">   not find it;  and  shall de- shall   not    find   it;   and   shall   vehe-                             </w:t>
        <w:br/>
        <w:t xml:space="preserve">   sire to die,    death  shall |mently    desire  to  die,  and   death   shall                            </w:t>
        <w:br/>
        <w:t xml:space="preserve">  flee from  them,   1 And  the flee  from    them.      7 And    ! the  shapes  1 Joe tis.                 </w:t>
        <w:br/>
        <w:t xml:space="preserve">   shapes of  the locusts were  of  the   locusts   were   like   unto   horses                             </w:t>
        <w:br/>
        <w:t xml:space="preserve">   like unto horses  prepared   prepared      for  war;     ™  and    on   their  Nahum   itt               </w:t>
        <w:br/>
        <w:t xml:space="preserve">   unto battle;  and  on  their                                                                             </w:t>
        <w:br/>
        <w:t xml:space="preserve">   heads   were   as  it  were  heads    were    as  it  were    erowns     like                            </w:t>
        <w:br/>
        <w:t xml:space="preserve">   crowns  like gold, and their gold,   ® and   their   faces    were   as   the  Dan   vii.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the limitation than   the extension  of the   and  not  find any  way.   For it surely ean-              </w:t>
        <w:br/>
        <w:t xml:space="preserve">  graut)  that  they  should   not  kill them    not  be  allowed  that  the killing  of  men               </w:t>
        <w:br/>
        <w:t xml:space="preserve">   (the unsealed),  but  that  they  (the  un-   should  be  said of  their annihilation as  a              </w:t>
        <w:br/>
        <w:t xml:space="preserve">   sealed: the  subject is changed)   shall be   political  body  in  oue   verse, and   their              </w:t>
        <w:br/>
        <w:t xml:space="preserve">   tormented  five months   (the reason seems    desiring  to die in the next  should  be said              </w:t>
        <w:br/>
        <w:t xml:space="preserve">  to be correct, which  several Commeutators     of  something  totally different, and  appli-              </w:t>
        <w:br/>
        <w:t xml:space="preserve">   have given  for this number  being  chosen:   cable  to their individual  misery).                       </w:t>
        <w:br/>
        <w:t xml:space="preserve">   viz. that five mouths is the ordinary  time   7]   The  Apostle  now   returns ‘to the  de-              </w:t>
        <w:br/>
        <w:t xml:space="preserve">  in  the year  duriug  which  locusts commit    scription  of the locusts themselves.   And                </w:t>
        <w:br/>
        <w:t xml:space="preserve">  their ravages.   At  all events we  are thus    the  shapes  of the  locusts   [were]   like              </w:t>
        <w:br/>
        <w:t xml:space="preserve">  in  some  measure  delivered  from  the end-   horses  made   ready   for war  (this resem-               </w:t>
        <w:br/>
        <w:t xml:space="preserve">  less_perplexities  of  capricious  fauey   in  Dlance,—compare     Joel ii. 4, “the appear-               </w:t>
        <w:br/>
        <w:t xml:space="preserve">  which   the  historical interpreters involve    ance  of them   is as  the  appearance    of              </w:t>
        <w:br/>
        <w:t xml:space="preserve">  us):  and  their torment   (i.e. that of the   orses,”—bas     been  noticed  by travellers.              </w:t>
        <w:br/>
        <w:t xml:space="preserve">  sufferers) is as  the  torment   of  (arising   Ewald  remarks  that one German   name   for              </w:t>
        <w:br/>
        <w:t xml:space="preserve">  from)  @  scorpion,  when    it has smitten    the  grasshopper  is Heu-pferd,   the grass-               </w:t>
        <w:br/>
        <w:t xml:space="preserve">  (by  its bite  or sting)  a  man,   And   in   horse.    And  especially does  the  likeness              </w:t>
        <w:br/>
        <w:t xml:space="preserve">  those  days men  shall seck  death  (observe   hold  good when   the horse  is equipped  for              </w:t>
        <w:br/>
        <w:t xml:space="preserve">  the  transition of  the style from   the de-   war  ; the plates of the horse’s       being               </w:t>
        <w:br/>
        <w:t xml:space="preserve">  scriptive to  the prophetic,   For  the first  represented   by  the  hard  laminw   of the               </w:t>
        <w:br/>
        <w:t xml:space="preserve">  time  the Apostle ceases to be the exponent,   outer  shell of the locust: see below, ver.                </w:t>
        <w:br/>
        <w:t xml:space="preserve">  of  what  he  saw, and  becomes   the direct   and  on their heads  as it were crowns   like              </w:t>
        <w:br/>
        <w:t xml:space="preserve">  organ  of the Spirit), and shall not find it:   unto gold (it is not  easy to say what  this              </w:t>
        <w:br/>
        <w:t xml:space="preserve">  and  they  shall vehemently   desire (desire   part  of the  description imports.   An   at-              </w:t>
        <w:br/>
        <w:t xml:space="preserve">  alone  is not strong  enough)   to die,  and   tempt   has  been  made  to  apply it to the               </w:t>
        <w:br/>
        <w:t xml:space="preserve">  death   fleeth (the  pres., of the Aabitual    turban:   but granting  some  latitude to the              </w:t>
        <w:br/>
        <w:t xml:space="preserve">  avoidance   in those days)  from  them  (the      rd  crowns,  like gold  will  hardly bear               </w:t>
        <w:br/>
        <w:t xml:space="preserve">  longing  to die  arises    the  excruciating   this,  The   appearance  of  a turban,  even               </w:t>
        <w:br/>
        <w:t xml:space="preserve">  pain of the sting.  See Jer. viii. 3.          when    ornamented   with   gold, is  hardly               </w:t>
        <w:br/>
        <w:t xml:space="preserve">  1  cannot forbear  noticing as we  pass, the   golden,   Yshould   understand   the  words,               </w:t>
        <w:br/>
        <w:t xml:space="preserve">  caprice of historical interpreters.  On  the   ‘of the head  actually  ending  in a  crown-               </w:t>
        <w:br/>
        <w:t xml:space="preserve">  command    not to kill the men,  &amp;e., in ver.  shaped   fillet       ‘resembled gold  in its              </w:t>
        <w:br/>
        <w:t xml:space="preserve">  5,  our principal  modern   historical inter-  materi       tas  the wings  of some  of the               </w:t>
        <w:br/>
        <w:t xml:space="preserve">  preter  suys, “i.e. not  to annihilate them    beetle  tribe might  be  said to blaze  with               </w:t>
        <w:br/>
        <w:t xml:space="preserve">  as x political Christian body.”  If then the   gold  and gems.    So we  have below,  they                </w:t>
        <w:br/>
        <w:t xml:space="preserve">  same   rule of inaymealles    is to hold, the  had  breastplates as  it were breastplates of              </w:t>
        <w:br/>
        <w:t xml:space="preserve">   present verse must   mean  that  the “poli-   iron :” the material not being  metallic, but              </w:t>
        <w:br/>
        <w:t xml:space="preserve">   tieal Chi       body”   will  be  so sorely   only as it were metallic.  Some  understand                </w:t>
        <w:br/>
        <w:t xml:space="preserve">   beset by  these pi   iorickary locusts, that  these crowns  of soldiers’ helmets : but this              </w:t>
        <w:br/>
        <w:t xml:space="preserve">   it will            desire to be annihilated,  is quite  arbitrary  and  gratuitous):   and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