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REVELATION.                                           x.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 REVISED.          AUTHORIZED       VERSION.       </w:t>
        <w:br/>
        <w:t xml:space="preserve">                                                                                                            </w:t>
        <w:br/>
        <w:t xml:space="preserve">                    si   bow    upon    his  head,   and  * his  face  as   was upon  his head, and  his    </w:t>
        <w:br/>
        <w:t xml:space="preserve">                         it  were    the    sun,   and   ¢his    feet  as  \face was as it were the sun,    </w:t>
        <w:br/>
        <w:t xml:space="preserve">                         pillars   of  fire:  and      having     in  his   and  his feet as pillars  of    </w:t>
        <w:br/>
        <w:t xml:space="preserve">                         hand   a   little  book    open.     And      he  fires  2and   he  had  in his    </w:t>
        <w:br/>
        <w:t xml:space="preserve">                         set  his right    foot  upon    the   sea,  and   hand   a  little book  open:     </w:t>
        <w:br/>
        <w:t xml:space="preserve">                         his  left   foot    on   the    earth,    Sand     and  he set  his right foot     </w:t>
        <w:br/>
        <w:t xml:space="preserve">                         eried   with    a  loud   voice,   as   a   lion   upon  the sea, and  his left    </w:t>
        <w:br/>
        <w:t xml:space="preserve">                         roareth:     and     when     he   cried,   the    foot on   the  earth,  Sand     </w:t>
        <w:br/>
        <w:t xml:space="preserve">                         seven    thunders     uttered    their  voices,   cried  with a loud  voice, as    </w:t>
        <w:br/>
        <w:t xml:space="preserve">                         4#And     when      the    seven     thunders     when   a lion  roareth:  and     </w:t>
        <w:br/>
        <w:t xml:space="preserve">            t thetr      spoke   +,  I was   about    to   write:    and   when   he  had  cried, seven     </w:t>
        <w:br/>
        <w:t xml:space="preserve">                      ,    [heard   a  voice    out  of  heaven     say-   thunders     uttered    their    </w:t>
        <w:br/>
        <w:t xml:space="preserve">                         ing   unto    me,   ‘Seal    up   the   things    voices.   4 And   when    the    </w:t>
        <w:br/>
        <w:t xml:space="preserve">                                                                           seven  thunders had  uttered     </w:t>
        <w:br/>
        <w:t xml:space="preserve">                                                                           their  voices, I  was  about     </w:t>
        <w:br/>
        <w:t xml:space="preserve">                                                                           to  write:  and  I  heard  a     </w:t>
        <w:br/>
        <w:t xml:space="preserve">                         which     the   seven     thunders      spoke,    voice from   Seal  up saying     </w:t>
        <w:br/>
        <w:t xml:space="preserve">                                                           5 And     the!  things   which   the   write     </w:t>
        <w:br/>
        <w:t xml:space="preserve">              notin      and   write     them     not.                                                      </w:t>
        <w:br/>
        <w:t xml:space="preserve">             tthe common                                                   them  not.  5 And  the angel     </w:t>
        <w:br/>
        <w:t xml:space="preserve">           1 Dan, ville   aii.                                                                              </w:t>
        <w:br/>
        <w:t xml:space="preserve">            vv. 8, 9), clothed  with a  cloud (asa mes-    placed  his  right foot on the  sea, and  his    </w:t>
        <w:br/>
        <w:t xml:space="preserve">            senger  of divine  judgment:   see ch. i. 7),  left on the  earth, and  cried  with  a loud     </w:t>
        <w:br/>
        <w:t xml:space="preserve">            and  the rainbow   upon  his head (the,    i.e. voice as a lion roareth (the whole imagery      </w:t>
        <w:br/>
        <w:t xml:space="preserve">            the  well-known,   ordinary  rainbow           represents  the  glory and  majesty  of Him      </w:t>
        <w:br/>
        <w:t xml:space="preserve">            cating,  agreeably   with  its  first origin,  whose   messenger  this angel  is: and  is to    </w:t>
        <w:br/>
        <w:t xml:space="preserve">            God’s  ‘covenant  of mercy.    See  note  on   be  taken  literally in the vision, the earth    </w:t>
        <w:br/>
        <w:t xml:space="preserve">            ch. iv. 3), and his face  as the  sun  (in     meaning   the earth;  the sea, the sea:  and     </w:t>
        <w:br/>
        <w:t xml:space="preserve">            cating the divine glory  with  which he  was   the description  of the loudness of the voice    </w:t>
        <w:br/>
        <w:t xml:space="preserve">            invested:  see ch. i. 16, xviii.   and com-    being  simply thns descriptive).  And  when      </w:t>
        <w:br/>
        <w:t xml:space="preserve">            pare Luke  ix. 26), and  h   Rese    pilla:    he  cried, the  seven  thunders                  </w:t>
        <w:br/>
        <w:t xml:space="preserve">            of fire (see ch. i. 15.  The  symbols   with   bable   that  the  article  the  is pretixed     </w:t>
        <w:br/>
        <w:t xml:space="preserve">            which this angel  is accompanied,   as those   because,  like  the  seven  stars, churches,     </w:t>
        <w:br/>
        <w:t xml:space="preserve">            which   surrounded  the  throne  of  God  in   seals,  trumpets,  and   vials, these  seven     </w:t>
        <w:br/>
        <w:t xml:space="preserve">            ch. iv. 2 ff, betoken  jndgment    tempered    thunders   form  a complete  portion  of the     </w:t>
        <w:br/>
        <w:t xml:space="preserve">            with  merey,  the character of his ministra-   apocalyptic   machinery:   and,  having   no     </w:t>
        <w:br/>
        <w:t xml:space="preserve">            tion, which, at the     e time   that it pro-  other  designation, for the very reason that     </w:t>
        <w:br/>
        <w:t xml:space="preserve">            claims the near approach  of the completion    their  meaning   is not  revealed, they  are     </w:t>
        <w:br/>
        <w:t xml:space="preserve">            of God’s  judgments,  furnishes  to the Seer   thus  designated, as   the seven thunders”)      </w:t>
        <w:br/>
        <w:t xml:space="preserve">            the book  ‘of his subsequent  prophecy,  the   spoke  their (literally,     own:   but  this    </w:t>
        <w:br/>
        <w:t xml:space="preserve">            following out of  God’s purposes  of merey),   cannot  be expressed  in  the  English;  and     </w:t>
        <w:br/>
        <w:t xml:space="preserve">            and  having   in his hand  (his Ze/t      by   there  appears  to  be no  further  stress on    </w:t>
        <w:br/>
        <w:t xml:space="preserve">            what  follows,  ver. 5) a  little book  (the   the  possessive, than  as it belongs  to the     </w:t>
        <w:br/>
        <w:t xml:space="preserve">            diminutive   lias been  taken  by  some.  to   peculiar  character   of the  ntterances  of     </w:t>
        <w:br/>
        <w:t xml:space="preserve">            point to the subseqnent  eating  of the book   these  thunders.   They   were   to be  con-     </w:t>
        <w:br/>
        <w:t xml:space="preserve">            by the Apostle:   but Diisterdieck  remarks    cealed,  remaining   unwritten:    and   this    </w:t>
        <w:br/>
        <w:t xml:space="preserve">            that  if so, even the litle book  would   he   fact, 1 conceive, reflects back  a tinge  on     </w:t>
        <w:br/>
        <w:t xml:space="preserve">            too large:—bhy  others, to the size relatively the  possessive genitive,  making   it so far    </w:t>
        <w:br/>
        <w:t xml:space="preserve">            to the angel.   But the most                   emphatic:   the voices  were, aud remained,      </w:t>
        <w:br/>
        <w:t xml:space="preserve">            for its use is to be  found  b                 their  own:   not  shared  by  being  perpe-     </w:t>
        <w:br/>
        <w:t xml:space="preserve">            with  the book  of ch. v. ff.                  tnated)   voices.  And   when    the   seven     </w:t>
        <w:br/>
        <w:t xml:space="preserve">            great  sealed roll of God’s  purposes : this   thunders  spoke,  I was  about  to write  (in    </w:t>
        <w:br/>
        <w:t xml:space="preserve">            [see below]  but  one portion  of those pur-   obedience  to the  command    in ch.  i. 19):    </w:t>
        <w:br/>
        <w:t xml:space="preserve">            poses, which   was  to  be made   the Scer’s   and  (as I was  about  to write, a  new  cir-    </w:t>
        <w:br/>
        <w:t xml:space="preserve">            own  for his future  prophesyings.   On  the   cumstance   arose) I  heard  a voice  out of     </w:t>
        <w:br/>
        <w:t xml:space="preserve">            signification, &amp;c.,  this litile hook or roll, heaven   (from   which  it does  not  follow     </w:t>
        <w:br/>
        <w:t xml:space="preserve">            see  below,  ver. 8, notes) open.   And   he   that  the Scer  is on earth, any  more  than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