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1042                              REVELATION.                                 . XIL.    17.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 AUTHORIZED       VERSION.        </w:t>
        <w:br/>
        <w:t xml:space="preserve">                                                                                                            </w:t>
        <w:br/>
        <w:t xml:space="preserve">                        the    dragon     was    wroth      with     the   dragon  was wroth  with  the     </w:t>
        <w:br/>
        <w:t xml:space="preserve">                        woman,     ‘and    departed     to  make    war    woman,  and  went  to make       </w:t>
        <w:br/>
        <w:t xml:space="preserve">                        with    the  rest   of   her   seed,   * which     war  with  the  remnant   of     </w:t>
        <w:br/>
        <w:t xml:space="preserve">                        keep    the   commandments           of    God,    her seed,  which  keep   the     </w:t>
        <w:br/>
        <w:t xml:space="preserve">                    .   and   have   ' the testimony     of  Jesus   t.   commandments       of   God,      </w:t>
        <w:br/>
        <w:t xml:space="preserve">                                                                          and    have   the  testimony      </w:t>
        <w:br/>
        <w:t xml:space="preserve">                             + Christ omitted almost  our MSS.  versions: Jesus, the Christ. has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to answer  the  conditions: nor  do we  gain   stand  with regard  to the other alternative      </w:t>
        <w:br/>
        <w:t xml:space="preserve">           any thing  by their combination,    But any    in its two  forms?   Granting   for the  mo-      </w:t>
        <w:br/>
        <w:t xml:space="preserve">           thing  within  reasonable   regard  for  the   ment  the year-day  principle, will it    us      </w:t>
        <w:br/>
        <w:t xml:space="preserve">           analogies and  symbolism  of the  text seems   here?    If we  take the flight into the wil-     </w:t>
        <w:br/>
        <w:t xml:space="preserve">           better  than  the  now  too  commonly    re-   derness  as happening  at any  time between       </w:t>
        <w:br/>
        <w:t xml:space="preserve">           ceived  historical interpretation, with   its  the Ascension,  A.D. 30, and the destruction      </w:t>
        <w:br/>
        <w:t xml:space="preserve">           wild  fancies ‘and arbitrary  assignment  of   of Jerusalem,  .D. 70, 1260  years will bring     </w:t>
        <w:br/>
        <w:t xml:space="preserve">           words  and  figures.  As  to the  time indi-   us  to  some  time  between  a.d.  1290  and      </w:t>
        <w:br/>
        <w:t xml:space="preserve">             ted  by the  1260  days  or 34  years, the   1380:  a  period during which  no  event ean      </w:t>
        <w:br/>
        <w:t xml:space="preserve">           interpretations  given  have not  been  con-   be  pointed  out as  putting  an end  to the      </w:t>
        <w:br/>
        <w:t xml:space="preserve">           vineing, nor  even specions.   We  may   ob-   wilderness-state  of the  church.   If again      </w:t>
        <w:br/>
        <w:t xml:space="preserve">           serve thns much   in this place: that  if we   we  enlarge  our limit for the former event,      </w:t>
        <w:br/>
        <w:t xml:space="preserve">           regard  this  prophecy   as including   long   and  bring  it down  as late as Elliott does,     </w:t>
        <w:br/>
        <w:t xml:space="preserve">           historie periods, we  are  driven  to one of   i.e. to the period between   the fourth  and      </w:t>
        <w:br/>
        <w:t xml:space="preserve">           two  resonrees  with regard  to these  num-    seventh  centuries, we fall into all the diffi-   </w:t>
        <w:br/>
        <w:t xml:space="preserve">           bers:  either we must   adopt  the year-day    culties whieh  beset his most nnsatisfaetory      </w:t>
        <w:br/>
        <w:t xml:space="preserve">           theory  (that  which  reckons   a day  for a   explanation  of the man-child  and his being      </w:t>
        <w:br/>
        <w:t xml:space="preserve">           year, and  consequently a  month   for thirty  caught   up to  God’s  throne,  and  besides,     </w:t>
        <w:br/>
        <w:t xml:space="preserve">           Years,—and    should reckon  a  year for 360   into this one:   that if the  occultation  of     </w:t>
        <w:br/>
        <w:t xml:space="preserve">           or 365 years), or we must  believe the num-          ligion  [the condition of the invisible     </w:t>
        <w:br/>
        <w:t xml:space="preserve">           bers to have  merely a symbolical  and mys-    church]   was  the beginning  of the wilder-      </w:t>
        <w:br/>
        <w:t xml:space="preserve">           tical, not a  chronological force.  If  [and   ness-state, then  either the open  establish-     </w:t>
        <w:br/>
        <w:t xml:space="preserve">           this second alternative is best stated in an   ment   of the Protestant  churches  was  the      </w:t>
        <w:br/>
        <w:t xml:space="preserve">           invorse form]  we regard  the  periods men-    end  of the wilderness-state of concealment,      </w:t>
        <w:br/>
        <w:t xml:space="preserve">           tioned as to be  literally          then the   or those  churches  are  no  true churches  :     </w:t>
        <w:br/>
        <w:t xml:space="preserve">           prophecy    cannot  refer to  long   historic  cither of which  alternatives  would  hardly      </w:t>
        <w:br/>
        <w:t xml:space="preserve">           periods, but must be limited to a succession   be allowed  by that author.   And  if on the      </w:t>
        <w:br/>
        <w:t xml:space="preserve">           of incidents concentrated  in one  place and   other  hand  we  desert  the year-day  prin-      </w:t>
        <w:br/>
        <w:t xml:space="preserve">           space of time  either in the  far past or in   ciple, and  say that these defined and  con-      </w:t>
        <w:br/>
        <w:t xml:space="preserve">           the  far future.  Of  all prophecies   about   stantly  recurring  periods  are  not  to be      </w:t>
        <w:br/>
        <w:t xml:space="preserve">           which  these  questions can  be  raised, the   pressed,  but indicate  only long  spaces  of     </w:t>
        <w:br/>
        <w:t xml:space="preserve">           present is tle one which  least satisfactorily time  thus pointed  out mystically or analo-      </w:t>
        <w:br/>
        <w:t xml:space="preserve">           admits  of  such  literal interpretation and   gieally, we sem   to incur danger of missing      </w:t>
        <w:br/>
        <w:t xml:space="preserve">           its consequences.   Its actors,  the woman     the  prophetic  sense, and  leaving  unfixed      </w:t>
        <w:br/>
        <w:t xml:space="preserve">           and  the dragon, are beyond  all controversy   that which  apparently  the Spirit of God in-     </w:t>
        <w:br/>
        <w:t xml:space="preserve">           mystieal  personages:   one  of them  is ex-   tended  us to ascertain).  And   the dragon       </w:t>
        <w:br/>
        <w:t xml:space="preserve">           pressly interpreted  for us to be the devil:   was   wroth  at  the woman    and   departed      </w:t>
        <w:br/>
        <w:t xml:space="preserve">           respecting  the  other  there  can  be little  (from  his pursuit of her) to make war  with      </w:t>
        <w:br/>
        <w:t xml:space="preserve">           doubt  that she  is the Church of  God:  her   the rest  of her seed, who   keep  the  com-      </w:t>
        <w:br/>
        <w:t xml:space="preserve">           seed being,  as expressly interpreted to be,   mandments    of God and  have the testimony       </w:t>
        <w:br/>
        <w:t xml:space="preserve">           God’s  Christian people.   ‘The conflict then  of Jesus  (as  in ch. vi. 9: see note  there.     </w:t>
        <w:br/>
        <w:t xml:space="preserve">           is that between  Satan and  the ehureh.  Its   Notice  as important  elements for the inter-     </w:t>
        <w:br/>
        <w:t xml:space="preserve">           first great incident is   birth and triumph    pretation, 1) That  the woman   has sced be-      </w:t>
        <w:br/>
        <w:t xml:space="preserve">           of the Son  of God and of man.    _Is  likely  sides the  Man-child  who  was eaught  up  to     </w:t>
        <w:br/>
        <w:t xml:space="preserve">           that  a  few  days or  years will  limit the   God’s  throne  [for this is the  reference of     </w:t>
        <w:br/>
        <w:t xml:space="preserve">           duration  of a prophecy  confessedly of such   the  rest], who  are not  only distinct: from     </w:t>
        <w:br/>
        <w:t xml:space="preserve">           wide  import?    I own  it seems  to me that   herself, but  who  do not  accompany   her in     </w:t>
        <w:br/>
        <w:t xml:space="preserve">           this vision, even if it stood alone, is deci-   her flight into  the  wilderness:  2)  That      </w:t>
        <w:br/>
        <w:t xml:space="preserve">           sive against  the  literal acceptation of the   those persons  aro described as being  they      </w:t>
        <w:br/>
        <w:t xml:space="preserve">           stated periods,   Rejecting that, how  do we    who  keep the  commandments    of  God  and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