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3—9.                               REVELATION.                                        1045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REVISED.                                </w:t>
        <w:br/>
        <w:t xml:space="preserve">                                  mous      things;     and     anthority     was                           </w:t>
        <w:br/>
        <w:t xml:space="preserve">    and  power  toas given  unto  given    unto   him    to  work    "forty-two     »                       </w:t>
        <w:br/>
        <w:t xml:space="preserve">    him  to continue  forty  and  months.       ®And    he  opened    his mouth                             </w:t>
        <w:br/>
        <w:t xml:space="preserve">    two   months,     6 And   he  for blasphemies      against    God,   to  blas-                          </w:t>
        <w:br/>
        <w:t xml:space="preserve">    opened  his mouth   in blas-  pheme     his   name,     and      his    taber-  johns                   </w:t>
        <w:br/>
        <w:t xml:space="preserve">    phemy    against   God,   to  nacle,    ft which     dwell     in    heaven.    t andi a,               </w:t>
        <w:br/>
        <w:t xml:space="preserve">    Blaspheme   his  name,  and   TAnd     it  was    given    unto     him   Pto    gurgidet               </w:t>
        <w:br/>
        <w:t xml:space="preserve">    his  tabernacle,  and  them   make    war    with   the    saints,   and    to  2                       </w:t>
        <w:br/>
        <w:t xml:space="preserve">    that   dwell   in   heaven.  overeome      them:    ‘and     authority    was  0                        </w:t>
        <w:br/>
        <w:t xml:space="preserve">    TAnd   it  was  given  unto                                                                             </w:t>
        <w:br/>
        <w:t xml:space="preserve">    him  to make  war  with  the                                                                            </w:t>
        <w:br/>
        <w:t xml:space="preserve">    saints, and   to  overcome                                                        vit 3,                </w:t>
        <w:br/>
        <w:t xml:space="preserve">    them:   and    power    was  given     him    over   ft every    tribe’   and  tare                     </w:t>
        <w:br/>
        <w:t xml:space="preserve">   given   him  over   all  kin- people      arfd    tongue      and     nation.                            </w:t>
        <w:br/>
        <w:t xml:space="preserve">    dreds, and    tongues,  and  8 And    all  that   dwell   upon    the   earth                           </w:t>
        <w:br/>
        <w:t xml:space="preserve">   nations.    ® And   all that  shall    worship      him,     [+  every   one]   + Not exprenet           </w:t>
        <w:br/>
        <w:t xml:space="preserve">   dwell  upon  the earth shall  whose      name     is  not   written    in  the  , gina”                  </w:t>
        <w:br/>
        <w:t xml:space="preserve">   worship   him, whose  names   book    of  life  of  the   Lamb      which    is  }   yh:                 </w:t>
        <w:br/>
        <w:t xml:space="preserve">   are  not written in the book  slain   *from     the    foundation      of  the    Ss  isi                </w:t>
        <w:br/>
        <w:t xml:space="preserve">   of life of the  Lamb   slain                                                                             </w:t>
        <w:br/>
        <w:t xml:space="preserve">   from  the foundation   of the                                                                            </w:t>
        <w:br/>
        <w:t xml:space="preserve">   world.   » If any  man  have  world.      9'If   any    hath    an   ear,   let  3                       </w:t>
        <w:br/>
        <w:t xml:space="preserve">                                                                                                            </w:t>
        <w:br/>
        <w:t xml:space="preserve">   of the  little horn in  Daniel vii. 8):  and    is far more obvious  and  natural:  and had              </w:t>
        <w:br/>
        <w:t xml:space="preserve">   there was  given  to it power  to work  (this   it not been  for the  apparent  difficulty of            </w:t>
        <w:br/>
        <w:t xml:space="preserve">   is more   probably  the  meaning  than   “to   the  sense thus  conveyed,  the going  so far             </w:t>
        <w:br/>
        <w:t xml:space="preserve">   spend”   merely)   forty-two   months   (the   back  as to is written for a connexion wonld              </w:t>
        <w:br/>
        <w:t xml:space="preserve">   well-known   period  of the  agency of  anti-  never  have been thought  of,  ‘The difficulty            </w:t>
        <w:br/>
        <w:t xml:space="preserve">   christ;  3}   years; 1260  days:  see Intro-   of  the  saying  is but  apparent:  1 Pet. i,             </w:t>
        <w:br/>
        <w:t xml:space="preserve">   duction), and  he opened  his mouth  (spoken    19, 20  says  more  fully the  same   thing.             </w:t>
        <w:br/>
        <w:t xml:space="preserve">   of  the commencement     of a  serics of dis-  That   death  of  Christ  which   was   fore-             </w:t>
        <w:br/>
        <w:t xml:space="preserve">   courses.   ‘These vv.  6, 7, in fact expand    ordained  from  the foundation of the world,              </w:t>
        <w:br/>
        <w:t xml:space="preserve">   into detail that which  ver. 5 gave compen-    is said to have taker place  in the counsels              </w:t>
        <w:br/>
        <w:t xml:space="preserve">   diously) for blasphemies   against  God,  to   of Him  with  whom   the end and  the begin-              </w:t>
        <w:br/>
        <w:t xml:space="preserve">   blaspheme   His name   and  His tabernacle,    ning  are one.  Ch, xvii. 8, which is cited               </w:t>
        <w:br/>
        <w:t xml:space="preserve">   which  dwell  in heaven   (the apposition  is  De  Wette  as decisive for his view, is irre-             </w:t>
        <w:br/>
        <w:t xml:space="preserve">   strange, but if the  and  must  be  omitted,   levant.  Of course, where simply the writing              </w:t>
        <w:br/>
        <w:t xml:space="preserve">   the meaning   is to eniance the enormity  of   in the  hook  of life from the foundation of”             </w:t>
        <w:br/>
        <w:t xml:space="preserve">   the  blasphemy  by  bringing  out  the lofty   the world  is expressed, no other element  is             </w:t>
        <w:br/>
        <w:t xml:space="preserve">   nature of  God’s   holy Name  and  dwelling-   to be introduced : but it does not therefore              </w:t>
        <w:br/>
        <w:t xml:space="preserve">   place).  And   there  was  given   to it (or   follow, that where, as  here, other elements              </w:t>
        <w:br/>
        <w:t xml:space="preserve">   him:  so  throughout)   to make   war  with    are by  the construction  introduced,  that,              </w:t>
        <w:br/>
        <w:t xml:space="preserve">   the saints  and  to conquer   them  (sce ch.   and  that alone is to be understood).                     </w:t>
        <w:br/>
        <w:t xml:space="preserve">   xi. 7, of which this is a wider statement      9, 10.] These  verses bear various meanings,              </w:t>
        <w:br/>
        <w:t xml:space="preserve">   and  there  was   given  to  it power   over   according  to the reading  which  we  adopt.              </w:t>
        <w:br/>
        <w:t xml:space="preserve">   every  tribe and  people  and   tongue  and    If the  ordinary  text, represented  in  the              </w:t>
        <w:br/>
        <w:t xml:space="preserve">   nation  (viz, universal  empire).   And  all   A.Y.,  be taken, they express a  consolation              </w:t>
        <w:br/>
        <w:t xml:space="preserve">   shall  worship   it who    dwell  upon   the   to the  perseented  saints in the form  of a              </w:t>
        <w:br/>
        <w:t xml:space="preserve">   earth,  [every  one]   whose   (the  change    law  of retribution:  the judgment   of God               </w:t>
        <w:br/>
        <w:t xml:space="preserve">   into the singular  arises from resolving all   will overtake the  persectitors, and in that              </w:t>
        <w:br/>
        <w:t xml:space="preserve">   into its component   individuals)  name   is   form  in  which  their persecution  was  ex-              </w:t>
        <w:br/>
        <w:t xml:space="preserve">   not written in the book  of life  the Lamb     ercised.  If we  take  the  reading  in  the              </w:t>
        <w:br/>
        <w:t xml:space="preserve">   which  is slain from the  foundation of  the   text, they form a prophetic declaration how               </w:t>
        <w:br/>
        <w:t xml:space="preserve">   world  (these  last words  are ambiguously     it shall fare with the  saints in the day of              </w:t>
        <w:br/>
        <w:t xml:space="preserve">   placed.    They  may  belong   either to  is   perseention, and  declare also that  in hol               </w:t>
        <w:br/>
        <w:t xml:space="preserve">   written, or to is slain.   ‘The former  con-   suffering of         and death consists their             </w:t>
        <w:br/>
        <w:t xml:space="preserve">   nexion  is taken by many.    But  the  other   faith and patience,   ‘The latter appears to              </w:t>
        <w:br/>
        <w:t xml:space="preserve">                                                                            3   y¥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