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1068                               REVELATION,                                     XVI.   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 REVISED.         AUTHORIZED       VERSION.            </w:t>
        <w:br/>
        <w:t xml:space="preserve">                                                                                                            </w:t>
        <w:br/>
        <w:t xml:space="preserve">       4 oh, xii.   full of!  names    of blasphemy,      * having     beast, full   of  names   of         </w:t>
        <w:br/>
        <w:t xml:space="preserve">       k ver.       seven    heads   and   ! ten  horns.     4 And     blasphemy,   having    seven         </w:t>
        <w:br/>
        <w:t xml:space="preserve">       me.xvtiii®   the   woman     ™was     arrayed    in   purple    heads and  ten horns, # And          </w:t>
        <w:br/>
        <w:t xml:space="preserve">       nDan.xi.s8.  and   searlet  colour,     "and  gilded    with    the woman   was arrayed   in         </w:t>
        <w:br/>
        <w:t xml:space="preserve">                    gold   and   precious     stones   and  pearls,    purple  and  scarlet colour,         </w:t>
        <w:br/>
        <w:t xml:space="preserve">                    *having     a  golden     cup   in   her   hand    and decked   with gold  and          </w:t>
        <w:br/>
        <w:t xml:space="preserve">       oder Ih?     P full of   abominations       and   filthiness    precious stones and  pearls,         </w:t>
        <w:br/>
        <w:t xml:space="preserve">         teh,       of   her   fornication:      5and     [having]     having  a golden  cup in her         </w:t>
        <w:br/>
        <w:t xml:space="preserve">       poh.alv 8.                                                      hand  full of  abominations          </w:t>
        <w:br/>
        <w:t xml:space="preserve">                                                                       and filthiness of her forni-         </w:t>
        <w:br/>
        <w:t xml:space="preserve">                                                                       cation:   Sand   upon    her         </w:t>
        <w:br/>
        <w:t xml:space="preserve">       in the spirit (see note on ch. i. 10): and  T   over  its whole  surface,   As  ridden   and         </w:t>
        <w:br/>
        <w:t xml:space="preserve">       saw  awoman    sitting upon  a scarlet wild-    guided  by  the  harlot, it is tenfold more          </w:t>
        <w:br/>
        <w:t xml:space="preserve">       beast  (this beast is introduced as if a new    blasphemous   in its titles and assumptions          </w:t>
        <w:br/>
        <w:t xml:space="preserve">       appearance:    but  its  identity with   that   than before.   ‘The heathen  world  has  but         </w:t>
        <w:br/>
        <w:t xml:space="preserve">       mentioned     before,  xiii. 1 ff. is plain as  its Divi, i. o.“        in the Caesars, as in        </w:t>
        <w:br/>
        <w:t xml:space="preserve">       the description  goes  onward.   For   not to   other deified  men  of note:  but  Christen-         </w:t>
        <w:br/>
        <w:t xml:space="preserve">       mention   the features which  the  two  have    dom  has its “most  Christian ”  and  most:          </w:t>
        <w:br/>
        <w:t xml:space="preserve">       in common,   this beast, assoon as described,   faithful”     Kings     as Lonis  XIV.   and         </w:t>
        <w:br/>
        <w:t xml:space="preserve">        is ever after           as  the beast;  and    Philip I1.; its “Defenders    of the  faith”         </w:t>
        <w:br/>
        <w:t xml:space="preserve">       in ch. xix. 19, 20, the identity is expressly   such  as Charles   If. and  James    IL;  its        </w:t>
        <w:br/>
        <w:t xml:space="preserve">       established.   For  there  we  read. ver. 19,   society of  unprincipled   intriguers  called        </w:t>
        <w:br/>
        <w:t xml:space="preserve">        that the beast and  the kings  of the  earth   after the  sacred  name  of  our  Lord,  and         </w:t>
        <w:br/>
        <w:t xml:space="preserve">       make   war against  the  Lamb,  which   beast   working   Satan’s work   “ad  majorem    Dei         </w:t>
        <w:br/>
        <w:t xml:space="preserve">       can   be no  other  than  this on which   the   gloriam  s” its “holy office” of the Inquisi-        </w:t>
        <w:br/>
        <w:t xml:space="preserve">        woman   rides, cf.    vy. 12—14:—and      in   tion,    with its dens of  darkest  cruclty ;        </w:t>
        <w:br/>
        <w:t xml:space="preserve">        the next verse,  xix. 20,  we  read that the   finally its “patrimony  of  St. Peter,”  and         </w:t>
        <w:br/>
        <w:t xml:space="preserve">        Beast was  taken,  and   the false  prophet    its “holy   Roman    Empires”   all of thom          </w:t>
        <w:br/>
        <w:t xml:space="preserve">        who did miracles   before him, which   beast   and  many  more,  new  names  of blasphemy,          </w:t>
        <w:br/>
        <w:t xml:space="preserve">        can be no other  than that of ch. xiii,  Sce   with  which  the  woman    has  invested the         </w:t>
        <w:br/>
        <w:t xml:space="preserve">        ver. 14 there.  The  identity of the two   is  beast.  Go  where   we  will and look where          </w:t>
        <w:br/>
        <w:t xml:space="preserve">        therefore matter not  of opinion, but of de-   we  will in  Papal  Christendom,  names   of         </w:t>
        <w:br/>
        <w:t xml:space="preserve">        monstration.   ‘The  differences in  appear-   blasphemy    meet   us.  ‘The  taverns,  the         </w:t>
        <w:br/>
        <w:t xml:space="preserve">        ance doubtless are significant.  That  with    shops, the titles of men and  of places, the         </w:t>
        <w:br/>
        <w:t xml:space="preserve">        which  we  are  now  concerned,  the scarlet   very  insurance  badges  on  the houses  are         </w:t>
        <w:br/>
        <w:t xml:space="preserve">        colour, is to be  understood   as belonging    full of them), having  seven  heads and  ten         </w:t>
        <w:br/>
        <w:t xml:space="preserve">        not to a covering on the  beast, but to  the   horns  (as  in its former   appearance,  ch.         </w:t>
        <w:br/>
        <w:t xml:space="preserve">        beast itself. It is akin to the colour of the  xiii. 1; inherited from the  dragon, ch.    xii.     </w:t>
        <w:br/>
        <w:t xml:space="preserve">        dragon, but  as  that is the redness  of fire  3.  These   are presently  interpreted:   we         </w:t>
        <w:br/>
        <w:t xml:space="preserve">        [see however  ch. vi. 4}, s0 is    of blood,   now  return to the description of the woman          </w:t>
        <w:br/>
        <w:t xml:space="preserve">        with which  both  the beast and its rider are  herself).  And  the woman    was  clothed in         </w:t>
        <w:br/>
        <w:t xml:space="preserve">        dyed.   It was the  colour, see Hob.  ix. 19,  purple  (St. John’s  own  word,  even  to its        </w:t>
        <w:br/>
        <w:t xml:space="preserve">        of the  wool to be  used in  sprinkling  the   peculisr form,  for the mock-imperial   robe         </w:t>
        <w:br/>
        <w:t xml:space="preserve">        Dlood of   sacrifice,      may  be  an alln-   placed on our  Lord : and  therefore bearing         </w:t>
        <w:br/>
        <w:t xml:space="preserve">        sion to the Roman   imperial purple: for the   probably  here  the same  signification; but         </w:t>
        <w:br/>
        <w:t xml:space="preserve">        robe which  was put on our Lord  in mockery    not in mockery,  for the empire is real) and         </w:t>
        <w:br/>
        <w:t xml:space="preserve">        is described by this same  word.   But  this   scarlet  (see above.   This  very  cclour  is        </w:t>
        <w:br/>
        <w:t xml:space="preserve">        is more probably conveyed  by its own proper   not without   its significance: witness  the         </w:t>
        <w:br/>
        <w:t xml:space="preserve">        word  in the next verse.     By  the woman     Cardinals, at  the  same  time  the  guiding         </w:t>
        <w:br/>
        <w:t xml:space="preserve">        sitting on the wild-beast, is signified that   couneil  of the Church   and  princes of the         </w:t>
        <w:br/>
        <w:t xml:space="preserve">        superintending  and  guiding   power  which    State), and   gilded  with  gold  and  with          </w:t>
        <w:br/>
        <w:t xml:space="preserve">        the rider  possesses over  his  beast:  than   (the  wort   gilded  is carried on to  other         </w:t>
        <w:br/>
        <w:t xml:space="preserve">        which  nothing could  be chosen more  apt to   details to which  it does  not properly  be-         </w:t>
        <w:br/>
        <w:t xml:space="preserve">        represent  the superiority  claimed and  ex-   long) precious stones  and with  pearls (this        </w:t>
        <w:br/>
        <w:t xml:space="preserve">        ercised by  the  See of Rome    over the se-   deseription  needs  uo  illustration for any         </w:t>
        <w:br/>
        <w:t xml:space="preserve">        cular kingdoms   of  Christendom),   full of   who  have  witnessed,  or even  read of, the         </w:t>
        <w:br/>
        <w:t xml:space="preserve">        names  of blasphemy    (the names   of blas-   pomp  of  Papal  Rome:   which, found  as it         </w:t>
        <w:br/>
        <w:t xml:space="preserve">        phemy,  which  were   found  before  on  the   is every where, is concentrated  in the city         </w:t>
        <w:br/>
        <w:t xml:space="preserve">        heads  of the beast  only, have now  spread    itself),        a  cup of gold in her  hand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