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1070                               REVELATION.                                     XVII.        </w:t>
        <w:br/>
        <w:t xml:space="preserve">                                                                                                            </w:t>
        <w:br/>
        <w:t xml:space="preserve">                             AUTHORIZED       VERSION     REVISED.         AUTHORIZED       VERSION,        </w:t>
        <w:br/>
        <w:t xml:space="preserve">                        Wherefore       didst    thou    wonder?        I                                   </w:t>
        <w:br/>
        <w:t xml:space="preserve">                        will   tell   thee    the   mystery      of  the   Wherefore      didst    thou     </w:t>
        <w:br/>
        <w:t xml:space="preserve">                        woman,      and    of  the   wild-beast     that   marvel?    I  will tell thee     </w:t>
        <w:br/>
        <w:t xml:space="preserve">                        earrieth    her,   which    hath    the   seven    the mystery  of the woman,       </w:t>
        <w:br/>
        <w:t xml:space="preserve">                                                                           and of  the beast that  car-     </w:t>
        <w:br/>
        <w:t xml:space="preserve">                                                                           rieth her,  which  hath  the     </w:t>
        <w:br/>
        <w:t xml:space="preserve">                        heads   and  the   ten  horns.                    | seven heads and  ten horns.     </w:t>
        <w:br/>
        <w:t xml:space="preserve">                        that    thou    sawest    was,   and    is beast!  sire    deast   that   thou      </w:t>
        <w:br/>
        <w:t xml:space="preserve">                        and   shall    ascend     out  of  the   abyss,   | sawest was,  and out of the     </w:t>
        <w:br/>
        <w:t xml:space="preserve">             cheat 7.   and   * goeth   into  perdition:     and   they    bottomless pit, and go  into     </w:t>
        <w:br/>
        <w:t xml:space="preserve">            a ww  1     that   dwell    on  the   earth   *shall   won-    perdition:   and  they  that     </w:t>
        <w:br/>
        <w:t xml:space="preserve">                        der,   » whose    names     are  not   written     dwell  on  the  earth  shall     </w:t>
        <w:br/>
        <w:t xml:space="preserve">           beh. xiih.s,                                                    wonder,  whose  names  were      </w:t>
        <w:br/>
        <w:t xml:space="preserve">                        in  the   book   of  life  from   the  founda-    | not prom the in the book of     </w:t>
        <w:br/>
        <w:t xml:space="preserve">                                                                                                            </w:t>
        <w:br/>
        <w:t xml:space="preserve">                        tion  of  the   world,   when    they   see  the   the world, when  they behold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this shall be so, the apostasy shull not em-    perors  then  past, present, and  expected.      </w:t>
        <w:br/>
        <w:t xml:space="preserve">           brace  the whole church,  so that the second   ‘Against  such  a view  it seems  to me  the      </w:t>
        <w:br/>
        <w:t xml:space="preserve">           woman   in the apocalyptic  vision should be    whole  imagery   and  diction of the  vision     </w:t>
        <w:br/>
        <w:t xml:space="preserve">           absolutely  identical with   the first.  ‘The   protest: and  this it will be my endeavour       </w:t>
        <w:br/>
        <w:t xml:space="preserve">           identity  is, in the main,  not to  be ques-    to shew as each of their details comes  un-      </w:t>
        <w:br/>
        <w:t xml:space="preserve">           tioned:  in  formal   strictness, not  to be   der  my  notice.  If, as universally acknow-      </w:t>
        <w:br/>
        <w:t xml:space="preserve">           pressed.   "This being  so, I should  rather    ledged, our  prophecy  be a  taking up  and      </w:t>
        <w:br/>
        <w:t xml:space="preserve">           regard  St. John’s astonishment   as a  com-   continuation   of  that of  Dauiel, then  we      </w:t>
        <w:br/>
        <w:t xml:space="preserve">           pound   feeling, occasioned   partly by  the    are dealing with  larger matters  and  on a      </w:t>
        <w:br/>
        <w:t xml:space="preserve">           enormity   of  the sight  revealed  to  him,    wider scale than such a  limited interpreta-     </w:t>
        <w:br/>
        <w:t xml:space="preserve">           partly  also by  the  identity of  the  sym-    tion would    imply. 2) Noragain,  after the     </w:t>
        <w:br/>
        <w:t xml:space="preserve">           bolism  with   ‘that which   had   been  the    nicaning assigned  above  to the harlot and      </w:t>
        <w:br/>
        <w:t xml:space="preserve">           vehicle of a Explanation altogether angel of   her  title, will  be expected  that I should      </w:t>
        <w:br/>
        <w:t xml:space="preserve">           the mystery  of the woman  and  of the beast.  agree  with those who   take her as, accord-      </w:t>
        <w:br/>
        <w:t xml:space="preserve">           And   first, 7—14]  of the beast.  And   the   ing  to  the letter of our  ver. 18, strictly     </w:t>
        <w:br/>
        <w:t xml:space="preserve">           angel  said  to me,  Wherefore   didst  thou   confined  in meaning   to the  material  city     </w:t>
        <w:br/>
        <w:t xml:space="preserve">           wonder?     I will tell to thee the mystery    of Rome.    She  is that city: but she is also    </w:t>
        <w:br/>
        <w:t xml:space="preserve">           (whieh,  be  it noted,  is but  one)  of the   mystery.    She  is herself a harlot,  apos-      </w:t>
        <w:br/>
        <w:t xml:space="preserve">           woman    and of the wild-beast that carrieth   tate and faithless church  : but she is also      </w:t>
        <w:br/>
        <w:t xml:space="preserve">           her, which   hath the seven  heads  and  the   mother:   from   her  spring, of her  nature      </w:t>
        <w:br/>
        <w:t xml:space="preserve">           ten horns,    The beast  which thou  sawest,   partake,  with  her shall  be destroyed,  all     </w:t>
        <w:br/>
        <w:t xml:space="preserve">           was,  and  is not, and shall come  up ont  of  the  fornications and  abominations   of' the     </w:t>
        <w:br/>
        <w:t xml:space="preserve">           the  abyss, and  goeth  to perdition  (these   carth, though  they  be not in Rome, though       </w:t>
        <w:br/>
        <w:t xml:space="preserve">           words   have  been   a very  battle-ficld for  they  be not called by her  name, though   in     </w:t>
        <w:br/>
        <w:t xml:space="preserve">           apocalyptic  expositors.  ‘The principal dif-  outward   semblance   they quarrel with  and      </w:t>
        <w:br/>
        <w:t xml:space="preserve">           fering interpretations  are far too  long to   oppose  her.   3) The  above   remarks   will     </w:t>
        <w:br/>
        <w:t xml:space="preserve">           Le given  at all intelligibly    but will be   lead their intelligent reader to expect, that     </w:t>
        <w:br/>
        <w:t xml:space="preserve">           seen best in their own  works, aud  compen-    the present  words of our text, which  are in     </w:t>
        <w:br/>
        <w:t xml:space="preserve">           diously but  fairly stated in the notices in   the  main  reproductive  of  the imagery   of     </w:t>
        <w:br/>
        <w:t xml:space="preserve">           ‘Mr. Elliott’s fourth volume.   What  is here  ch. xiii. 1—4,  will be interpreted as those      </w:t>
        <w:br/>
        <w:t xml:space="preserve">           required, is that I should give a consistent   were   interpreted,  not  of  mere   passing      </w:t>
        <w:br/>
        <w:t xml:space="preserve">           account  of that solution which I have  been   events  and  persons, but of world-wide  and      </w:t>
        <w:br/>
        <w:t xml:space="preserve">           myself  led to adopt.  1) It will not be sup-  world-long  empires  and changes.   4) Hay-       </w:t>
        <w:br/>
        <w:t xml:space="preserve">           posed, with  the general view  which  I have   ing  thus indicated  the line of  interpreta-     </w:t>
        <w:br/>
        <w:t xml:space="preserve">           taken  of  the beast as  the  secular perse-   tion  which  I shall  follow, I reserve  the      </w:t>
        <w:br/>
        <w:t xml:space="preserve">           cuting  power, that I am  prepared to accede   details for ver. 10, where  they  necessarily     </w:t>
        <w:br/>
        <w:t xml:space="preserve">           to that  line of interpretation which makes    come   before us):  and  they  shall wonder       </w:t>
        <w:br/>
        <w:t xml:space="preserve">           the  whole     vision     descriptive of the   who   dwell  upon  the  earth, of whom   the      </w:t>
        <w:br/>
        <w:t xml:space="preserve">           Scer’s own    time, and of the  Roman    em-   name    is not  written  upon   (so litcrally,    </w:t>
        <w:br/>
        <w:t xml:space="preserve">                                                          as  often in  this book)  the  book   of life     </w:t>
        <w:br/>
        <w:t xml:space="preserve">                                                          from   the  foundation   of the  world  (i.e.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