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1082                              REVELATION.                                       XIX.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I   heard    as  it  were    the   voice    of  a  it were the voice of a great      </w:t>
        <w:br/>
        <w:t xml:space="preserve">                       great    multitude,     and   as  it  were   the   multitude,  and. as the voice     </w:t>
        <w:br/>
        <w:t xml:space="preserve">                       voice   of many     waters,    and  as  it were    of  many    waters,  and  as      </w:t>
        <w:br/>
        <w:t xml:space="preserve">                       the    voice    of   mighty      thunderings,      the  voice of mighty   thun-      </w:t>
        <w:br/>
        <w:t xml:space="preserve">                                                                          derings, saying,  Alleluia:       </w:t>
        <w:br/>
        <w:t xml:space="preserve">           recta.       saying,    Hallelujah     : for   1the    Lord   for  the  Lord    God   omni-      </w:t>
        <w:br/>
        <w:t xml:space="preserve">                   “God       omnipotent      reigneth.      Tet      us\be  glad reigneth,   7 Let us      </w:t>
        <w:br/>
        <w:t xml:space="preserve">                                                                                                            </w:t>
        <w:br/>
        <w:t xml:space="preserve">                        rejoice   and   exult,   and    give   honour]    give  honour  to  him:   for      </w:t>
        <w:br/>
        <w:t xml:space="preserve">           manta.       to  him      for  ™the    marriage      of  the}  the marriage   of the Lamb        </w:t>
        <w:br/>
        <w:t xml:space="preserve">                B       Lamb      is  come,    and    his  wife    hath)  is come, and  his  wife And       </w:t>
        <w:br/>
        <w:t xml:space="preserve">                        made     herself   ready.      8 And    it  was   to  her  was  granted   that      </w:t>
        <w:br/>
        <w:t xml:space="preserve">           ata          given    "to   her   that    she   should     be  she  should  be arrayed   in      </w:t>
        <w:br/>
        <w:t xml:space="preserve">                                                                          fine linen, clean and white:      </w:t>
        <w:br/>
        <w:t xml:space="preserve">            Teele     xvi,         .            .           A                                               </w:t>
        <w:br/>
        <w:t xml:space="preserve">            wentiias   arrayed   °for   fine   linen,  linen    is  the   righteousness  linen  is the      </w:t>
        <w:br/>
        <w:t xml:space="preserve">           o Ps.       UTE?                                      9 And    9 And   he saith  unto   me,      </w:t>
        <w:br/>
        <w:t xml:space="preserve">                       righteousness       of  the   saints.                                                </w:t>
        <w:br/>
        <w:t xml:space="preserve">                                                          words  still the voice  the celestial chorus,     </w:t>
        <w:br/>
        <w:t xml:space="preserve">           servants   (see  Ps.  cxxxiv.  1),  and   ye   or  are  they merely  narrative, written  in      </w:t>
        <w:br/>
        <w:t xml:space="preserve">           that fear  Him,  the  small  and  the  great   the person  of the Seer himself?   It  seems      </w:t>
        <w:br/>
        <w:t xml:space="preserve">           (sec Ps.  cxv.  18).  And   I heard   as   it  tome    that  the latter alternative is ren-      </w:t>
        <w:br/>
        <w:t xml:space="preserve">           were  the  voice  of much   multitude    (sco  dered  necessary by  the fact  of the expla-      </w:t>
        <w:br/>
        <w:t xml:space="preserve">           ver. 1), and as  it were the voice of many     nation,  “for   the fine linen,”  &amp;c., being      </w:t>
        <w:br/>
        <w:t xml:space="preserve">           waters,  and as it were  the voice of strong   subjoined.   Moreover   the  words  “to  her      </w:t>
        <w:br/>
        <w:t xml:space="preserve">           thunders,  saying,  Hallelujah, because  the   it was  given”   are the  regular  narrative      </w:t>
        <w:br/>
        <w:t xml:space="preserve">           Lord   God   Almighty    reigneth.   Let  us   formula  of the book)  that  (a construction      </w:t>
        <w:br/>
        <w:t xml:space="preserve">           rejoice and  exult, and  we  will  give  the   of St. John’s:  so in  John  xvii, 4, “which      </w:t>
        <w:br/>
        <w:t xml:space="preserve">           glory  to Him;   because   the marriage   of   Thou   gavest  me  that  I  should  do it ;”      </w:t>
        <w:br/>
        <w:t xml:space="preserve">           the Lamb   is come   (these words  introduce   ch,  vi. 4, “given  to him  that  he  should      </w:t>
        <w:br/>
        <w:t xml:space="preserve">           to us transitionally a new  series of visions  take:”    viii. 3.) she  should  be  clothed      </w:t>
        <w:br/>
        <w:t xml:space="preserve">           rospecting  the final consummation    of the   in  fine linen  raiment,  bright  and   pure      </w:t>
        <w:br/>
        <w:t xml:space="preserve">           union  between    Christ and   His  Church,    (Grotius  remarks   that  this is the  grave      </w:t>
        <w:br/>
        <w:t xml:space="preserve">           which  brings about  the end, ch.  xxi. 1 ff:  adornment    of  a matron,   not the  osten-      </w:t>
        <w:br/>
        <w:t xml:space="preserve">           the solemn  opening  of  which  now   imme-    tatious  decking   out of  a  harlot as  be-      </w:t>
        <w:br/>
        <w:t xml:space="preserve">           diately follows  in vv. 11 ff.  This  series,  fore described),  for the  fine  linen  gar-      </w:t>
        <w:br/>
        <w:t xml:space="preserve">           properly  speaking,  includes  in itself the   ment    is (imports,  see  Matt.  xxvi,  26)      </w:t>
        <w:br/>
        <w:t xml:space="preserve">           overthrow  of the  kings  of  the earth, the   the  righteousness    of  the  saints   (i.e.     </w:t>
        <w:br/>
        <w:t xml:space="preserve">           binding  of  Satan,   the  thousand   years’   their pure  and  holy  state, attained, as in     </w:t>
        <w:br/>
        <w:t xml:space="preserve">           reign, the loosing of Satan, the  final over-  the  parallel description ch. vii, 14, is de-     </w:t>
        <w:br/>
        <w:t xml:space="preserve">           throw  of     eneiny, and the general  judg-   clared by the elder, by their having washed       </w:t>
        <w:br/>
        <w:t xml:space="preserve">           ment:   but is not  consummated    except in   their robes  and  made   them   white in the      </w:t>
        <w:br/>
        <w:t xml:space="preserve">           the   entire union of Christ and  His   with   blood of the Lamb.    ‘The plural, righteous-     </w:t>
        <w:br/>
        <w:t xml:space="preserve">           which  the  book  conclndes.   So  that  the   nesses,  is probably  distributive, implying      </w:t>
        <w:br/>
        <w:t xml:space="preserve">           past tenses   are  a measnre   anticipatory.   not  many   to  each  one, as if they   were      </w:t>
        <w:br/>
        <w:t xml:space="preserve">                  ‘This figure, of a marriage  between    merely  good   deeds, but one righteousness       </w:t>
        <w:br/>
        <w:t xml:space="preserve">           the  Lord  aud  His people, is too  frequent   to each of the saints, enveloping  him as in      </w:t>
        <w:br/>
        <w:t xml:space="preserve">           and  familiar to  need  explanation.   Com-    a pure white robe of righteousness. Observe       </w:t>
        <w:br/>
        <w:t xml:space="preserve">           pare in the  Old Test. Isa. liv. 1—8 ; Ezek.   that here and  every where, the white robe is     </w:t>
        <w:br/>
        <w:t xml:space="preserve">           xvi. 7 fl: Hos,  ti, 19 f.: and in the New     not Christ’s righteousness  imputed  or  put      </w:t>
        <w:br/>
        <w:t xml:space="preserve">                        . ix.    and  note,    xxii. ff,  on, but the saints’ righteousness, by virtue      </w:t>
        <w:br/>
        <w:t xml:space="preserve">                1M;    John  iii. 29; Eph.  v.25.   Ine   of being washed   in His blood.  It  is their     </w:t>
        <w:br/>
        <w:t xml:space="preserve">           deed it penetrates  almost every  where  the   own ;   inherent,   imputed;  but  their own      </w:t>
        <w:br/>
        <w:t xml:space="preserve">           thonghts   and  language   used   respecting   by their part in and union  to Him),              </w:t>
        <w:br/>
        <w:t xml:space="preserve">           Christ  and  the  Church),   and  His   wife     9, 10.]  The  Bride in  this blessed _mar-      </w:t>
        <w:br/>
        <w:t xml:space="preserve">           hath  made  herself  ready  (is complete  in   riage being  in fact the sum  of  the guests      </w:t>
        <w:br/>
        <w:t xml:space="preserve">           her  adornment,   as  in  next  ver.).     And at its eclebration, the discourse  passes to      </w:t>
        <w:br/>
        <w:t xml:space="preserve">           it was   given  to her  (have  wo  in  these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