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§in.J          TIME     AND      PLACE       OF    WRITING.           [iytropuction.                      </w:t>
        <w:br/>
        <w:t xml:space="preserve">                                                                                                            </w:t>
        <w:br/>
        <w:t xml:space="preserve">     39,  The   result  of  the  above   enquiry    may   be  shortly   stated,    As   tho                 </w:t>
        <w:br/>
        <w:t xml:space="preserve">  eurrent   of popular   opinion    in  the  church    has   gradually    set  in to’                       </w:t>
        <w:br/>
        <w:t xml:space="preserve">  tho  Pauline    authorship,     inferring    that  a   document      at  first  s                         </w:t>
        <w:br/>
        <w:t xml:space="preserve">  Pauline   must   have    proceeded    from   the  Apostle    himsel.                                      </w:t>
        <w:br/>
        <w:t xml:space="preserve">  set in towards    the  church   at Jerusalem     as  the  original  readers,   inferring                  </w:t>
        <w:br/>
        <w:t xml:space="preserve">  that  the title, to  the  Hebrews,     must   be  thus  interpreted.      But  as  in the                 </w:t>
        <w:br/>
        <w:t xml:space="preserve">  one  case,  so  in  the   other,  the   general    popular    opinion   does   not   bear                 </w:t>
        <w:br/>
        <w:t xml:space="preserve">  examination.      As    the  phenomena       of  the  Epistle   do   not  bear   out  the                 </w:t>
        <w:br/>
        <w:t xml:space="preserve">  idea  of the  Pauline   authorship,   so  neither  do  they  that  of being   addressed                   </w:t>
        <w:br/>
        <w:t xml:space="preserve">  to the  Palestine   churches.      And    as  in  the  other  case   there  is one  man,                  </w:t>
        <w:br/>
        <w:t xml:space="preserve">  when   we   come   to search    and   conjecture,   pointed    out   as most   likely   to                </w:t>
        <w:br/>
        <w:t xml:space="preserve">  haye   written   the   Epistle,  so  here,   when    we   pursue   the   same   process,                  </w:t>
        <w:br/>
        <w:t xml:space="preserve">  there  is  one  place   pointed    out,  to which    it  seems   most    likely  to have                  </w:t>
        <w:br/>
        <w:t xml:space="preserve">  been  addressed,      At   Rome,   such   a  Church    existed   as is indicated   in  it:                </w:t>
        <w:br/>
        <w:t xml:space="preserve">  at Rome,    above   all other   places,  its  personal   and    historical   notices  are                 </w:t>
        <w:br/>
        <w:t xml:space="preserve">  satisfied:  at  Rome,    we   find   it first  used:   at  Rome     only,  is  there   an                 </w:t>
        <w:br/>
        <w:t xml:space="preserve">  unanimous     and   unvarying     negative     tradition   regarding    its authorship.                   </w:t>
        <w:br/>
        <w:t xml:space="preserve">  To  Rome    then,  until  stronger   evidence    is adduced,    we  believe   it to have                  </w:t>
        <w:br/>
        <w:t xml:space="preserve">  been  originally   written,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SECTION        IIL.                                                    </w:t>
        <w:br/>
        <w:t xml:space="preserve">                           TIME   AND    PLACE    OF   WRITING.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1, Almost    all  Commentators      agree    in  believing   that  our  Epistle   was                  </w:t>
        <w:br/>
        <w:t xml:space="preserve">  written   before  the destruction   of Jerusalem.     And   rightly  : for if that  great                 </w:t>
        <w:br/>
        <w:t xml:space="preserve">  break-up    of  the  Jewish    polity  and   religious   worship    had   occurred,    we                 </w:t>
        <w:br/>
        <w:t xml:space="preserve">  may   fairly  infer,  that some   mention     of  such  an  event   would    have   been                  </w:t>
        <w:br/>
        <w:t xml:space="preserve">  found   in an  argument,     the  scope   of  which   is to  shew   the  transitoriness                   </w:t>
        <w:br/>
        <w:t xml:space="preserve">  of  the  Jewish    priesthood    and   the   Levitical   ceremonies.      It  would    be                 </w:t>
        <w:br/>
        <w:t xml:space="preserve">  inconceivable,    that  such   an   Epistle   should    be  addressed    to  Jéws   after                 </w:t>
        <w:br/>
        <w:t xml:space="preserve">  their  city and   temple   had   ceased   to exist.                                                       </w:t>
        <w:br/>
        <w:t xml:space="preserve">     2.  This   then  being   assumed,    as  our  later limit,   i.e. A.v.  70, or  at the                 </w:t>
        <w:br/>
        <w:t xml:space="preserve">  latest  assigned   date,   72, it remains    to  seek   for  an  earlier  limit.    Such                  </w:t>
        <w:br/>
        <w:t xml:space="preserve">  would    appear   to me   to be  fixed  by  the  death  of  St. Paul:    but   inasmuch                   </w:t>
        <w:br/>
        <w:t xml:space="preserve">  as  1)  this  would    not   be   recognized     either   by   the   advocates    of  the                 </w:t>
        <w:br/>
        <w:t xml:space="preserve">  Pauline    authorship,    or  by  those   who   believe   that   the  Epistle,   though                   </w:t>
        <w:br/>
        <w:t xml:space="preserve">  possibly   written    by   another,    was   superintended      by  the   Apostle,    and                 </w:t>
        <w:br/>
        <w:t xml:space="preserve">  sceing   2)  that  the date   of  that   event   itself  is wholly   uncertain,    it will                </w:t>
        <w:br/>
        <w:t xml:space="preserve">  be   necessary    to  look   clsewhere     for  some    indication.     And    the   only                 </w:t>
        <w:br/>
        <w:t xml:space="preserve">  traces  of  one  will,  I conceive,   be  found    by  combining     several  hints   fur-                </w:t>
        <w:br/>
        <w:t xml:space="preserve">  nished   by  the  Epistle.     Such    are,  a) that   the first  generation,   of  those                 </w:t>
        <w:br/>
        <w:t xml:space="preserve">  who    had   seen   and    heard   the   Lord,   was   at  all  events    nearly  passed                  </w:t>
        <w:br/>
        <w:t xml:space="preserve">           195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