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AMessrs.        Hivington’s          Publications                     13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LIFE      OF    JUSTIFICATION.               A    Series of Lectures  delivered             </w:t>
        <w:br/>
        <w:t xml:space="preserve">             in Substance   at  All Saints’, Margaret   Street,  in Lent  1870.   By  the  Rev.             </w:t>
        <w:br/>
        <w:t xml:space="preserve">             Grorce     Bopy,    B.A.,   Rector   of  Kirkby    Misperton.     Third   Edition,             </w:t>
        <w:br/>
        <w:t xml:space="preserve">             Crown   8vo.   4s. 6d.                                                                         </w:t>
        <w:br/>
        <w:t xml:space="preserve">          ConTENTS     :—Justification  the Want    of Humanity—Christ      our  Justification—             </w:t>
        <w:br/>
        <w:t xml:space="preserve">             Union  with  Christ the  Condition   of Justification—Conversion    and   Justifica~           </w:t>
        <w:br/>
        <w:t xml:space="preserve">             tion—The    Life of Justification—The   Progress  and  End  of Justification.                  </w:t>
        <w:br/>
        <w:t xml:space="preserve">                                                                                                            </w:t>
        <w:br/>
        <w:t xml:space="preserve">          ©    the whole we have rarely met with a    current  language of to-day.”—Union    Re-            </w:t>
        <w:br/>
        <w:t xml:space="preserve">        more clear, intelligible  persuasive state.   VIEW.                                                 </w:t>
        <w:br/>
        <w:t xml:space="preserve">        ment of the truth as regards the important      “There  is real      in these sermons :—            </w:t>
        <w:br/>
        <w:t xml:space="preserve">        topics on which the volume treats. Sermon    power, real    power,   plenty of    it... .           </w:t>
        <w:br/>
        <w:t xml:space="preserve">        WL in particular, will     every one by its   There is such veraciousness     about hint,           </w:t>
        <w:br/>
        <w:t xml:space="preserve">        eloquence and beauty,   we scarcely like to   such a profound and              belief               </w:t>
        <w:br/>
        <w:t xml:space="preserve">        Sfecily  lest in        it we should seem     Christ has proved a  bond-fide cure    un-            </w:t>
        <w:br/>
        <w:t xml:space="preserve">        Wisparage the other       of this             holiness,    such an  intensity  eagerness            </w:t>
        <w:br/>
        <w:t xml:space="preserve">        little    "—Cuurcn    Times,                  to lead others seek and profit  that means            </w:t>
        <w:br/>
        <w:t xml:space="preserve">          * These discourses    that their author's   ofattainins the true sanctity     alone can           </w:t>
        <w:br/>
        <w:t xml:space="preserve">       position is due to         more and  higher    enter Heaven—that   we  wonder  not at the            </w:t>
        <w:br/>
        <w:t xml:space="preserve">        than mere fluency, gesticulation,   flexi     crowds which hang upon his preaching,   at            </w:t>
        <w:br/>
        <w:t xml:space="preserve">        THE  of voice. He OF    TEMPTATION. drunk     the success his of Lectures  delivered  in            </w:t>
        <w:br/>
        <w:t xml:space="preserve">        deeply at the    at St. St. Augustine, and    conscience. If any one doubts All Saints’,            </w:t>
        <w:br/>
        <w:t xml:space="preserve">        as understanding how to translate the burn    By him buy Rev. volume. No Bopy, will                 </w:t>
        <w:br/>
        <w:t xml:space="preserve">        ing words  of that mighty  Misperton,  the    Hts     Second   Edition,    Crown.   8vo,            </w:t>
        <w:br/>
        <w:t xml:space="preserve">             4s. 6d.                                                                                        </w:t>
        <w:br/>
        <w:t xml:space="preserve">          ConTES1s     :—The   Leading  into  Temptation—The       Rationale  of Temptation—                </w:t>
        <w:br/>
        <w:t xml:space="preserve">             Why   we  are Tempted—Safety      in Temptation—With       Jesus in Temptation—                </w:t>
        <w:br/>
        <w:t xml:space="preserve">             ‘The End  of Temptation.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“ Regeneration and conversion seem here     soul-stirring       dealing with  the mys-            </w:t>
        <w:br/>
        <w:t xml:space="preserve">        occupy their       places in the Christian    teries of  Christian experience.” LONDON              </w:t>
        <w:br/>
        <w:t xml:space="preserve">        economy, and  the general subject  tempta-    Quarrerty   Review.                                   </w:t>
        <w:br/>
        <w:t xml:space="preserve">        tion is      out with considerable ability.”    “A  Collection of sermons, pious, earnest,          </w:t>
        <w:br/>
        <w:t xml:space="preserve">        —Cuerch   Toes,                               and eloquent.” ENGLISH  CHURCHMAN,                    </w:t>
        <w:br/>
        <w:t xml:space="preserve">        THE    KNIGHT     volume of simple, earnest,          AND      OTHER       POEMS.                   </w:t>
        <w:br/>
        <w:t xml:space="preserve">             By the Rev,  S. J. Stone,  M.A.,   Pembroke   College,  Oxford.   Second  Edition,             </w:t>
        <w:br/>
        <w:t xml:space="preserve">             Small  8vo.   6s.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"Mr.  Stone has now given to the public a  fair specimens, of the varied interest  the            </w:t>
        <w:br/>
        <w:t xml:space="preserve">        collection boems, widely different in         volume, and of the       powers    author.            </w:t>
        <w:br/>
        <w:t xml:space="preserve">        which enable us to measure more accurately    Most of our readers,    think,        with            </w:t>
        <w:br/>
        <w:t xml:space="preserve">        his powers,   merely as a hymnist, but as a   us that the          is twell-timed,  that            </w:t>
        <w:br/>
        <w:t xml:space="preserve">       poet; and’ though  we would   not ‘injure a    ithas much  in it that is both        and             </w:t>
        <w:br/>
        <w:t xml:space="preserve">       growing  reputation by overstating  merits,   Profitable reading." —Cuorcn HERALD.                   </w:t>
        <w:br/>
        <w:t xml:space="preserve">       yet we can safely say that  volume contains      "In the  Knight of Intercession’   other            </w:t>
        <w:br/>
        <w:t xml:space="preserve">        much genuine poetry which will be     with   poems  we have the outpourings of pure and             </w:t>
        <w:br/>
        <w:t xml:space="preserve">        unqualified pleasure...    .  It would  be    ‘devotional     in language of unassuming             </w:t>
        <w:br/>
        <w:t xml:space="preserve">        ungrateful of us to put down   this volume    and yet gennine      rising at times,                 </w:t>
        <w:br/>
        <w:t xml:space="preserve">        without expressing the great        it has    ally and withont effort,  a quiet but real            </w:t>
        <w:br/>
        <w:t xml:space="preserve">        afforded ns,   our high appreciation of the   beauty.”    —SCOTSMAN.                                </w:t>
        <w:br/>
        <w:t xml:space="preserve">        valuable services    its author is              “Mr.  Stone, it clear, has studied   the            </w:t>
        <w:br/>
        <w:t xml:space="preserve">        to the Church.” ~       Beis,                 best models,   has been influenced  them ;            </w:t>
        <w:br/>
        <w:t xml:space="preserve">          wo  S .  Weall  know  him  so well as the   but he maintains  through  all a distinctly           </w:t>
        <w:br/>
        <w:t xml:space="preserve">        author of   beautiful                ' The    individual note,  gives us realmusic. . .             </w:t>
        <w:br/>
        <w:t xml:space="preserve">        Church's One Foundation,’ the Lenten hymn     There ave  true touches in the Udslls, and            </w:t>
        <w:br/>
        <w:t xml:space="preserve">        ‘Weary  of Earth,’ and other          that    some of the poems  pictures are remarkably            </w:t>
        <w:br/>
        <w:t xml:space="preserve">        we were fully prepared for the        that    ae       ad   Ue     henge  wolkineeigaare            </w:t>
        <w:br/>
        <w:t xml:space="preserve">        awaited usin perusing this       —CHURCH      Wiffcult than the      working out of suck            </w:t>
        <w:br/>
        <w:t xml:space="preserve">        aby               have  th                    themes.  We  like some of the sonnets—some            </w:t>
        <w:br/>
        <w:t xml:space="preserve">          “ The extracts we have thus     differing  of them are exceptionally     and finished.”           </w:t>
        <w:br/>
        <w:t xml:space="preserve">        as they do     in subject   in style,         =Noncoxrorsist.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