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dessrs.        Rivington’s          Publications                      21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FEMALE           CHARACTERS               OF    HOLY        SCRIPTURE.            Ina             </w:t>
        <w:br/>
        <w:t xml:space="preserve">               Series of Sermons.    By  the Rev.  Isaac  WILLiaMs,    B.D.,  formerly  Fellow of           </w:t>
        <w:br/>
        <w:t xml:space="preserve">               ‘Trinity College, Oxford.    New  Edition,    Crown   8vo. 55.                               </w:t>
        <w:br/>
        <w:t xml:space="preserve">                                                                                                            </w:t>
        <w:br/>
        <w:t xml:space="preserve">          THE     CHARACTERS             OF    THE     OLD    TESTAMENT,               Inasenes             </w:t>
        <w:br/>
        <w:t xml:space="preserve">               of Sermons.    By  the Rev   Isaac WiLtiams,    B.D.,  formerly Fellow  of Trinity           </w:t>
        <w:br/>
        <w:t xml:space="preserve">               College, Oxford.    New   Edition,                                                           </w:t>
        <w:br/>
        <w:t xml:space="preserve">                                                    Crown   8vo., 56.                                       </w:t>
        <w:br/>
        <w:t xml:space="preserve">            “ Tins is   of the   volumes of published  and deservedly popular—work on the                   </w:t>
        <w:br/>
        <w:t xml:space="preserve">          sermins that wl havi ben wile bo toad ea     of the Old aS)               The characters          </w:t>
        <w:br/>
        <w:t xml:space="preserve">          real pleasure,  They are  written  with a    are ably     profitably         and that b           </w:t>
        <w:br/>
        <w:t xml:space="preserve">         chastened elegance of language,    pervaded   the hand of a master of style   thought.             </w:t>
        <w:br/>
        <w:t xml:space="preserve">         bya  spirit of earnest   simple piety  Mr.      z+»  The principle of        has been              </w:t>
        <w:br/>
        <w:t xml:space="preserve">          Williams is evidently     would be called    of prominence; and partly, t00,   of sig             </w:t>
        <w:br/>
        <w:t xml:space="preserve">         very  High  Churchman.     Occasionally his   Sicance in the’          80 ably delineated.         </w:t>
        <w:br/>
        <w:t xml:space="preserve">         peculiar Church   views are apparent;  bub    ‘Amore    masterly analysis of  Scriptural           </w:t>
        <w:br/>
        <w:t xml:space="preserve">         dating a  Jew passages here and phere these   characters we never read, nor    which are           </w:t>
        <w:br/>
        <w:t xml:space="preserve">           rmons will be read with profit  all ‘who    more calculated to impress the mind of the           </w:t>
        <w:br/>
        <w:t xml:space="preserve">         THE     and call themselves Christians.”      reader with feelings  love for     is good,          </w:t>
        <w:br/>
        <w:t xml:space="preserve">         Contemroraxy    Review.  Rev,  Isaac  WiLLiams,   abhorrence for what is      of Trinity           </w:t>
        <w:br/>
        <w:t xml:space="preserve">           “This  ts a new edition New  Edition,    Crown   8vo.   55.                                      </w:t>
        <w:br/>
        <w:t xml:space="preserve">           “This   work,  though probably less read                                                         </w:t>
        <w:br/>
        <w:t xml:space="preserve">         than it deserves to   has atways  struck us   series of             with which this gifted         </w:t>
        <w:br/>
        <w:t xml:space="preserve">         as the decpest and miost learned of all the   author has  enriched the Church.”  CHURCH            </w:t>
        <w:br/>
        <w:t xml:space="preserve">                                                       ‘Tings.                                              </w:t>
        <w:br/>
        <w:t xml:space="preserve">         APOSTOLICAL               SUCCESSION              IN    THE       CHURCH           OF              </w:t>
        <w:br/>
        <w:t xml:space="preserve">           &gt;  ENGLAND.         By  the Rev,  AnTHUR    W,   Happan,    B.D.,  Rector  of Barton-            </w:t>
        <w:br/>
        <w:t xml:space="preserve">              on-the- Heath,  and  late Fellow of Trinity College,  Oxford.   8vo.    12s.                  </w:t>
        <w:br/>
        <w:t xml:space="preserve">           “ Mr. Haddan's  estimate of the       of    in question, in the minds of Church peopie.          </w:t>
        <w:br/>
        <w:t xml:space="preserve">         his subject,    of its special          a:      «« We  hope that our extracts    lad our           </w:t>
        <w:br/>
        <w:t xml:space="preserve">         the present        is characteristic,  will   readers to study   Haddan  for themselves.”          </w:t>
        <w:br/>
        <w:t xml:space="preserve">         well repay attention...»      Mr’  Haddan       Literary  CHURCHMAN                                </w:t>
        <w:br/>
        <w:t xml:space="preserve">         is strictly            throughout.  He ab-      “This  is not    a very able    carefully          </w:t>
        <w:br/>
        <w:t xml:space="preserve">         Stains with some strictness     everything    written treatise    the doctrine  Apostolt           </w:t>
        <w:br/>
        <w:t xml:space="preserve">         sedich would divert ether Mi reader o” hime   cal Succession,   it 1s    a calm yet noble          </w:t>
        <w:br/>
        <w:t xml:space="preserve">         self from accurate investigation  his         vindication of the validity of the Anglican          </w:t>
        <w:br/>
        <w:t xml:space="preserve">         ing.  But  his  volume  is thoroughly well    Orders: it well sustains     brilliant               </w:t>
        <w:br/>
        <w:t xml:space="preserve">         written, clear and forcible style, and fair   tion which Mr.  Haddan   left behind    at           </w:t>
        <w:br/>
        <w:t xml:space="preserve">         in tone,” It      but render raluable         Oxford, and it supplements his     profound          </w:t>
        <w:br/>
        <w:t xml:space="preserve">         in placing the claims of the       im their   historical researches ecclesiastical                 </w:t>
        <w:br/>
        <w:t xml:space="preserve">         true  light before  the English  public.’—    Tiiis book will remain for a long time the           </w:t>
        <w:br/>
        <w:t xml:space="preserve">         Guaroian.                              .      elassic     upon English Orders.” CHURCH             </w:t>
        <w:br/>
        <w:t xml:space="preserve">           “Among    the  many  standard  theological  Review.                                              </w:t>
        <w:br/>
        <w:t xml:space="preserve">         works  devoted to this         subject Mr.      “A  very temperate, but     well reasoned          </w:t>
        <w:br/>
        <w:t xml:space="preserve">         Haddan's  will hold high place.”              book." Westminster    REVIEW.                        </w:t>
        <w:br/>
        <w:t xml:space="preserve">         A "We   should be   FOR   the volume widely    with other  Devotions,    By his                    </w:t>
        <w:br/>
        <w:t xml:space="preserve">         circulated and generally   sometime  BULL.    Bishop  of the work.  His style is clear, a          </w:t>
        <w:br/>
        <w:t xml:space="preserve">           “A Preface  by H. valuable      M.A.  we    inferences are  Portrait,  ‘Third Edition,           </w:t>
        <w:br/>
        <w:t xml:space="preserve">         hope that the study of its sound and  well-   #5 especially well-timed’  prospect of the           </w:t>
        <w:br/>
        <w:t xml:space="preserve">         reasoned pages will do     to fix the         coming  Ecumenical   Council.” CAMBRIDGE             </w:t>
        <w:br/>
        <w:t xml:space="preserve">         HELP   and the full meaning of the doctrine   University  SICK      FCOR.        By   the          </w:t>
        <w:br/>
        <w:t xml:space="preserve">              Author   of  ‘Sickness;     its Trials  and  Blessings.”    New   Edition,    Small           </w:t>
        <w:br/>
        <w:t xml:space="preserve">              8vo,   Is.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