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§1J                           ITS    AUTHORSHIP.                      [ixrropuction.                    </w:t>
        <w:br/>
        <w:t xml:space="preserve">                                                                                                            </w:t>
        <w:br/>
        <w:t xml:space="preserve">    not   very   perspicuous     words    “with    the  Apostles   ;” whether    we    boldly               </w:t>
        <w:br/>
        <w:t xml:space="preserve">    suppose    with  Jerome,    on  account    of the   verb  “  succeeded   to,”  that  they               </w:t>
        <w:br/>
        <w:t xml:space="preserve">    are  a mistake    for  “after   the  Apostles,”   or  take  them   as  they  stand,   and               </w:t>
        <w:br/>
        <w:t xml:space="preserve">    as  is most  likely  from   comparison     with  St.  Paul’s  narrative    in Gal.                      </w:t>
        <w:br/>
        <w:t xml:space="preserve">    of  joint  superintendence       with   the  Apostles    ; on   either,  or   any   view,               </w:t>
        <w:br/>
        <w:t xml:space="preserve">    they   expressly   exclude    James    from   the   number    of  the  Apostles    them-                </w:t>
        <w:br/>
        <w:t xml:space="preserve">    selves.                                                                                                 </w:t>
        <w:br/>
        <w:t xml:space="preserve">       13.  And    entirely  consistent    with  this  is the  frequently   misunderstood                   </w:t>
        <w:br/>
        <w:t xml:space="preserve">    other   testimony     from    Hegesippus,      cited   by   Euscbins:     the  straight-                </w:t>
        <w:br/>
        <w:t xml:space="preserve">    forward    interpretation    of  which   passage    is, that  “after     James  the  Just               </w:t>
        <w:br/>
        <w:t xml:space="preserve">    had   been  martyred,    as  was   the   Lord   also  for the  same   cause,   next   was               </w:t>
        <w:br/>
        <w:t xml:space="preserve">    appointed     bishop    Symeon,     the    son   of  Clopas,    the   offspring   of   his              </w:t>
        <w:br/>
        <w:t xml:space="preserve">    (James's,    not    the  Lord’s,    as  Lauge    and    others   have   most    unfairly                </w:t>
        <w:br/>
        <w:t xml:space="preserve">    attempted    to  make   it mean)    uncle,  whom    all agreed   in  preferring,   being,               </w:t>
        <w:br/>
        <w:t xml:space="preserve">    as  he  was,   second    of the   cousins   of  the  Lord.”      That   is, Joseph    and               </w:t>
        <w:br/>
        <w:t xml:space="preserve">    Clopas   (Alpheus)     being   brothers,   and  one  son  of  Alpheus,    James,   being                </w:t>
        <w:br/>
        <w:t xml:space="preserve">    an  Apostle,    his  next   brother    Symeon     (Joses   may   have   been   dead   ere               </w:t>
        <w:br/>
        <w:t xml:space="preserve">    this)  being   thus   “second    of  the  cousins   of our  Lord,”    and   born   of  his              </w:t>
        <w:br/>
        <w:t xml:space="preserve">    (James's)    uncle, succeeded    James    the  Just  in the  bishopric   of  Jerusalem.                 </w:t>
        <w:br/>
        <w:t xml:space="preserve">    I  submit   that   on  the   hypothesis    of Symeon     being   James's   own   brother,               </w:t>
        <w:br/>
        <w:t xml:space="preserve">    such   a sentence    is simply   unaccountable.                                                         </w:t>
        <w:br/>
        <w:t xml:space="preserve">       14.   It is true  that  in this,  as in  so many    other  matters,   ancient   tradi-               </w:t>
        <w:br/>
        <w:t xml:space="preserve">    tion  is not  consistent    with  itself.   For   Euseb.,   H.   E. ii. 1, quotes    from               </w:t>
        <w:br/>
        <w:t xml:space="preserve">    Clement     of Alexandria,     ‘The     Lord   delivered    the   (traditional)    know-                </w:t>
        <w:br/>
        <w:t xml:space="preserve">    ledge   to  James    the  Just   and   John   and   Peter    after  the   Resurrection.                 </w:t>
        <w:br/>
        <w:t xml:space="preserve">    These    delivered   it to the other   Apostles:    and   the  rest of  the Apostles    to              </w:t>
        <w:br/>
        <w:t xml:space="preserve">    the  Seventy,    of whom     was  also  Barnabas.      Now    there   were   two  named                 </w:t>
        <w:br/>
        <w:t xml:space="preserve">    James,    one  the  Just,  who   was   thrown    from   the  pinnacle,    and  struck   to              </w:t>
        <w:br/>
        <w:t xml:space="preserve">    death   by  a fuller with   his club,  and  the  other  the  one  who   was  beheaded.”                 </w:t>
        <w:br/>
        <w:t xml:space="preserve">    And    in   the   same    chapter    he   speaks    of  Clement     as  reporting     that              </w:t>
        <w:br/>
        <w:t xml:space="preserve">    Stephen    was    the  first  martyr,    “and    then   James,   who   was    called  the               </w:t>
        <w:br/>
        <w:t xml:space="preserve">    brother   of  the  Lord,   whom     men   of  old  called   the  Just,  first  bishop   of              </w:t>
        <w:br/>
        <w:t xml:space="preserve">    Jerusalem.”                                                                                             </w:t>
        <w:br/>
        <w:t xml:space="preserve">       15.   Compare     with  this  Eusebius:     “ And    then   they  say  He   appearcd                 </w:t>
        <w:br/>
        <w:t xml:space="preserve">    to  James,   who   was   one  of those   commonly     reputed   disciples   of the Lord,                </w:t>
        <w:br/>
        <w:t xml:space="preserve">    yea,  and   His  brothers   :”  and  the  Apostolical     Constitutions,    where    after              </w:t>
        <w:br/>
        <w:t xml:space="preserve">    the   enumeration     of  the  Twelve    Apostles,    we  have    named    “James     the               </w:t>
        <w:br/>
        <w:t xml:space="preserve">    brother   of  the Lord   and  bishop   of  Jerusalem,    and  Paul   the teacher   of  the              </w:t>
        <w:br/>
        <w:t xml:space="preserve">    Gentiles.”     Thus   it appears,   that  the  assumption     of the  identity   encoun-                </w:t>
        <w:br/>
        <w:t xml:space="preserve">    ters  several   difficulties,  both  from   Scripture    itself  (even   supposing     the              </w:t>
        <w:br/>
        <w:t xml:space="preserve">    crowning    one   of John   vii. 5 got  over),   and  from   primitive    tradition.    It              </w:t>
        <w:br/>
        <w:t xml:space="preserve">    nevertheless    became    very  prevalent,   as soon   as the setting  in  of asceticism                </w:t>
        <w:br/>
        <w:t xml:space="preserve">     suggested    the   hypothesis    of   the  perpetual    virginity   of  the  Mother    of              </w:t>
        <w:br/>
        <w:t xml:space="preserve">     our  Lord.    This    is found   from    Jerome     downwards     ;  and   all kinds   of              </w:t>
        <w:br/>
        <w:t xml:space="preserve">             211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