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55" w:type="dxa"/>
        <w:tblInd w:w="6138" w:type="dxa"/>
        <w:tblLook w:val="0000" w:firstRow="0" w:lastRow="0" w:firstColumn="0" w:lastColumn="0" w:noHBand="0" w:noVBand="0"/>
      </w:tblPr>
      <w:tblGrid>
        <w:gridCol w:w="2070"/>
        <w:gridCol w:w="5813"/>
        <w:gridCol w:w="236"/>
        <w:gridCol w:w="236"/>
      </w:tblGrid>
      <w:tr w:rsidR="00CB6B2D" w:rsidRPr="006C2CE7" w:rsidTr="00616FDB">
        <w:trPr>
          <w:trHeight w:val="172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Introduced By:</w:t>
            </w:r>
          </w:p>
        </w:tc>
        <w:tc>
          <w:tcPr>
            <w:tcW w:w="5813" w:type="dxa"/>
          </w:tcPr>
          <w:p w:rsidR="00D37725" w:rsidRPr="006C2CE7" w:rsidRDefault="00CD5F36" w:rsidP="003F7114">
            <w:pPr>
              <w:tabs>
                <w:tab w:val="left" w:pos="5760"/>
                <w:tab w:val="left" w:pos="6660"/>
              </w:tabs>
              <w:ind w:left="-10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Chair </w:t>
            </w:r>
            <w:proofErr w:type="spellStart"/>
            <w:r>
              <w:rPr>
                <w:sz w:val="19"/>
                <w:szCs w:val="19"/>
              </w:rPr>
              <w:t>Hellinger</w:t>
            </w:r>
            <w:proofErr w:type="spellEnd"/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4311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279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Sponsored By:</w:t>
            </w:r>
            <w:r w:rsidR="00AA4244">
              <w:rPr>
                <w:b/>
                <w:sz w:val="19"/>
                <w:szCs w:val="19"/>
              </w:rPr>
              <w:t xml:space="preserve"> </w:t>
            </w:r>
          </w:p>
        </w:tc>
        <w:tc>
          <w:tcPr>
            <w:tcW w:w="5813" w:type="dxa"/>
          </w:tcPr>
          <w:p w:rsidR="00AA4244" w:rsidRDefault="00AA4244" w:rsidP="00C279E6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Mixed and Emerging Technology </w:t>
            </w:r>
          </w:p>
          <w:p w:rsidR="00DB5F13" w:rsidRPr="006C2CE7" w:rsidRDefault="00AA4244" w:rsidP="00C279E6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Integration Lab </w:t>
            </w:r>
          </w:p>
          <w:p w:rsidR="00FB7F65" w:rsidRPr="006C2CE7" w:rsidRDefault="00FB7F65" w:rsidP="00FB7F65">
            <w:pPr>
              <w:tabs>
                <w:tab w:val="left" w:pos="5760"/>
                <w:tab w:val="left" w:pos="6660"/>
              </w:tabs>
              <w:ind w:left="-106"/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E857BC" w:rsidRPr="006C2CE7" w:rsidTr="003A4C7D">
        <w:trPr>
          <w:trHeight w:val="252"/>
        </w:trPr>
        <w:tc>
          <w:tcPr>
            <w:tcW w:w="2070" w:type="dxa"/>
          </w:tcPr>
          <w:p w:rsidR="00E857BC" w:rsidRPr="006C2CE7" w:rsidRDefault="00E857BC" w:rsidP="002338D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Contact:</w:t>
            </w:r>
          </w:p>
        </w:tc>
        <w:tc>
          <w:tcPr>
            <w:tcW w:w="5813" w:type="dxa"/>
          </w:tcPr>
          <w:p w:rsidR="00B761DF" w:rsidRPr="006C2CE7" w:rsidRDefault="00C279E6" w:rsidP="00AA4244">
            <w:pPr>
              <w:pStyle w:val="Heading2"/>
              <w:rPr>
                <w:rFonts w:ascii="Times New Roman" w:hAnsi="Times New Roman"/>
                <w:b w:val="0"/>
                <w:sz w:val="19"/>
                <w:szCs w:val="19"/>
              </w:rPr>
            </w:pPr>
            <w:r>
              <w:rPr>
                <w:rFonts w:ascii="Times New Roman" w:hAnsi="Times New Roman"/>
                <w:b w:val="0"/>
                <w:sz w:val="19"/>
                <w:szCs w:val="19"/>
              </w:rPr>
              <w:t>sga_</w:t>
            </w:r>
            <w:r w:rsidR="00AA4244">
              <w:rPr>
                <w:rFonts w:ascii="Times New Roman" w:hAnsi="Times New Roman"/>
                <w:b w:val="0"/>
                <w:sz w:val="19"/>
                <w:szCs w:val="19"/>
              </w:rPr>
              <w:t>gac</w:t>
            </w:r>
            <w:r w:rsidR="00131A97" w:rsidRPr="006C2CE7">
              <w:rPr>
                <w:rFonts w:ascii="Times New Roman" w:hAnsi="Times New Roman"/>
                <w:b w:val="0"/>
                <w:sz w:val="19"/>
                <w:szCs w:val="19"/>
              </w:rPr>
              <w:t>@mail.ucf.edu</w:t>
            </w:r>
          </w:p>
        </w:tc>
        <w:tc>
          <w:tcPr>
            <w:tcW w:w="236" w:type="dxa"/>
          </w:tcPr>
          <w:p w:rsidR="00E857BC" w:rsidRPr="006C2CE7" w:rsidRDefault="00E857BC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E857BC" w:rsidRPr="006C2CE7" w:rsidRDefault="00E857BC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344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First Reading:</w:t>
            </w:r>
          </w:p>
        </w:tc>
        <w:tc>
          <w:tcPr>
            <w:tcW w:w="5813" w:type="dxa"/>
          </w:tcPr>
          <w:p w:rsidR="00EE7CB0" w:rsidRPr="006C2CE7" w:rsidRDefault="00CD5F36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344"/>
        </w:trPr>
        <w:tc>
          <w:tcPr>
            <w:tcW w:w="2070" w:type="dxa"/>
          </w:tcPr>
          <w:p w:rsidR="00CB6B2D" w:rsidRPr="00F61D17" w:rsidRDefault="00CB6B2D" w:rsidP="00F61D17">
            <w:pPr>
              <w:tabs>
                <w:tab w:val="left" w:pos="5760"/>
                <w:tab w:val="left" w:pos="6660"/>
              </w:tabs>
              <w:ind w:left="99"/>
              <w:rPr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Committee Action:</w:t>
            </w:r>
            <w:r w:rsidR="00F61D17">
              <w:rPr>
                <w:b/>
                <w:sz w:val="19"/>
                <w:szCs w:val="19"/>
              </w:rPr>
              <w:t xml:space="preserve"> </w:t>
            </w:r>
          </w:p>
        </w:tc>
        <w:tc>
          <w:tcPr>
            <w:tcW w:w="5813" w:type="dxa"/>
          </w:tcPr>
          <w:p w:rsidR="00CB6B2D" w:rsidRPr="006C2CE7" w:rsidRDefault="00F61D17" w:rsidP="00FA3D26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6-0-0</w:t>
            </w: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185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Second Reading:</w:t>
            </w:r>
          </w:p>
        </w:tc>
        <w:tc>
          <w:tcPr>
            <w:tcW w:w="5813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252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Third Reading:</w:t>
            </w:r>
          </w:p>
        </w:tc>
        <w:tc>
          <w:tcPr>
            <w:tcW w:w="5813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342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Final Vote</w:t>
            </w:r>
            <w:r w:rsidRPr="006C2CE7">
              <w:rPr>
                <w:sz w:val="19"/>
                <w:szCs w:val="19"/>
              </w:rPr>
              <w:t xml:space="preserve">: </w:t>
            </w:r>
          </w:p>
          <w:p w:rsidR="00C25C2D" w:rsidRPr="006C2CE7" w:rsidRDefault="00C25C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</w:p>
        </w:tc>
        <w:tc>
          <w:tcPr>
            <w:tcW w:w="5813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</w:tr>
    </w:tbl>
    <w:p w:rsidR="003B0386" w:rsidRPr="006C2CE7" w:rsidRDefault="003B0386" w:rsidP="00CB6B2D">
      <w:pPr>
        <w:pStyle w:val="Heading1"/>
        <w:rPr>
          <w:sz w:val="19"/>
          <w:szCs w:val="19"/>
        </w:rPr>
      </w:pPr>
      <w:r w:rsidRPr="006C2CE7">
        <w:rPr>
          <w:sz w:val="19"/>
          <w:szCs w:val="19"/>
        </w:rPr>
        <w:t>University of Central Florida</w:t>
      </w:r>
    </w:p>
    <w:p w:rsidR="003B0386" w:rsidRPr="006C2CE7" w:rsidRDefault="00812B01">
      <w:pPr>
        <w:tabs>
          <w:tab w:val="left" w:pos="6660"/>
        </w:tabs>
        <w:jc w:val="center"/>
        <w:rPr>
          <w:b/>
          <w:sz w:val="19"/>
          <w:szCs w:val="19"/>
        </w:rPr>
      </w:pPr>
      <w:proofErr w:type="gramStart"/>
      <w:r w:rsidRPr="006C2CE7">
        <w:rPr>
          <w:b/>
          <w:sz w:val="19"/>
          <w:szCs w:val="19"/>
        </w:rPr>
        <w:t>Forty-Third</w:t>
      </w:r>
      <w:r w:rsidR="003B0386" w:rsidRPr="006C2CE7">
        <w:rPr>
          <w:b/>
          <w:sz w:val="19"/>
          <w:szCs w:val="19"/>
        </w:rPr>
        <w:t xml:space="preserve"> Student Body Senate</w:t>
      </w:r>
      <w:proofErr w:type="gramEnd"/>
    </w:p>
    <w:p w:rsidR="003B0386" w:rsidRPr="006C2CE7" w:rsidRDefault="00EF383A">
      <w:pPr>
        <w:pStyle w:val="BodyTextIndent2"/>
        <w:jc w:val="center"/>
        <w:rPr>
          <w:rFonts w:ascii="Times New Roman" w:hAnsi="Times New Roman"/>
          <w:sz w:val="19"/>
          <w:szCs w:val="19"/>
        </w:rPr>
      </w:pPr>
      <w:r w:rsidRPr="006C2CE7">
        <w:rPr>
          <w:rFonts w:ascii="Times New Roman" w:hAnsi="Times New Roman"/>
          <w:b/>
          <w:sz w:val="19"/>
          <w:szCs w:val="19"/>
        </w:rPr>
        <w:t>Resolution</w:t>
      </w:r>
      <w:r w:rsidR="00717472" w:rsidRPr="006C2CE7">
        <w:rPr>
          <w:rFonts w:ascii="Times New Roman" w:hAnsi="Times New Roman"/>
          <w:b/>
          <w:sz w:val="19"/>
          <w:szCs w:val="19"/>
        </w:rPr>
        <w:t xml:space="preserve"> 4</w:t>
      </w:r>
      <w:r w:rsidR="00981894" w:rsidRPr="006C2CE7">
        <w:rPr>
          <w:rFonts w:ascii="Times New Roman" w:hAnsi="Times New Roman"/>
          <w:b/>
          <w:sz w:val="19"/>
          <w:szCs w:val="19"/>
        </w:rPr>
        <w:t>3</w:t>
      </w:r>
      <w:r w:rsidR="003B0386" w:rsidRPr="006C2CE7">
        <w:rPr>
          <w:rFonts w:ascii="Times New Roman" w:hAnsi="Times New Roman"/>
          <w:b/>
          <w:sz w:val="19"/>
          <w:szCs w:val="19"/>
        </w:rPr>
        <w:t>-</w:t>
      </w:r>
      <w:r w:rsidR="00C279E6">
        <w:rPr>
          <w:rFonts w:ascii="Times New Roman" w:hAnsi="Times New Roman"/>
          <w:b/>
          <w:sz w:val="19"/>
          <w:szCs w:val="19"/>
        </w:rPr>
        <w:t>XX</w:t>
      </w:r>
    </w:p>
    <w:p w:rsidR="00C25C2D" w:rsidRPr="006C2CE7" w:rsidRDefault="00C25C2D" w:rsidP="00EA3D95">
      <w:pPr>
        <w:pStyle w:val="BodyTextIndent2"/>
        <w:ind w:left="0"/>
        <w:rPr>
          <w:rFonts w:ascii="Times New Roman" w:hAnsi="Times New Roman"/>
          <w:sz w:val="19"/>
          <w:szCs w:val="19"/>
          <w:u w:val="single"/>
        </w:rPr>
      </w:pPr>
    </w:p>
    <w:p w:rsidR="003B0386" w:rsidRPr="006C2CE7" w:rsidRDefault="00DD6D0C" w:rsidP="00042D82">
      <w:pPr>
        <w:jc w:val="center"/>
        <w:rPr>
          <w:sz w:val="19"/>
          <w:szCs w:val="19"/>
        </w:rPr>
      </w:pPr>
      <w:r w:rsidRPr="006C2CE7">
        <w:rPr>
          <w:sz w:val="19"/>
          <w:szCs w:val="19"/>
        </w:rPr>
        <w:t>[</w:t>
      </w:r>
      <w:r w:rsidR="000A7990" w:rsidRPr="006C2CE7">
        <w:rPr>
          <w:sz w:val="19"/>
          <w:szCs w:val="19"/>
        </w:rPr>
        <w:t xml:space="preserve">Resolution </w:t>
      </w:r>
      <w:r w:rsidR="00BF4247">
        <w:rPr>
          <w:sz w:val="19"/>
          <w:szCs w:val="19"/>
        </w:rPr>
        <w:t>In Support of Expanded Course Adoption of Electronic Text</w:t>
      </w:r>
      <w:r w:rsidR="00F61D17">
        <w:rPr>
          <w:sz w:val="19"/>
          <w:szCs w:val="19"/>
        </w:rPr>
        <w:t>books</w:t>
      </w:r>
      <w:r w:rsidR="008D3605" w:rsidRPr="006C2CE7">
        <w:rPr>
          <w:sz w:val="19"/>
          <w:szCs w:val="19"/>
        </w:rPr>
        <w:t>]</w:t>
      </w:r>
    </w:p>
    <w:p w:rsidR="00C25C2D" w:rsidRPr="006C2CE7" w:rsidRDefault="00C25C2D">
      <w:pPr>
        <w:tabs>
          <w:tab w:val="left" w:pos="6660"/>
        </w:tabs>
        <w:rPr>
          <w:sz w:val="19"/>
          <w:szCs w:val="19"/>
        </w:rPr>
      </w:pPr>
    </w:p>
    <w:tbl>
      <w:tblPr>
        <w:tblW w:w="10994" w:type="dxa"/>
        <w:tblLayout w:type="fixed"/>
        <w:tblLook w:val="0000" w:firstRow="0" w:lastRow="0" w:firstColumn="0" w:lastColumn="0" w:noHBand="0" w:noVBand="0"/>
      </w:tblPr>
      <w:tblGrid>
        <w:gridCol w:w="642"/>
        <w:gridCol w:w="10352"/>
      </w:tblGrid>
      <w:tr w:rsidR="003B0386" w:rsidRPr="006C2CE7" w:rsidTr="00006133">
        <w:trPr>
          <w:trHeight w:val="7773"/>
        </w:trPr>
        <w:tc>
          <w:tcPr>
            <w:tcW w:w="642" w:type="dxa"/>
          </w:tcPr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.01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.02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.03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.04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.05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.06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.07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.08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.09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.10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.11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.12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.13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.14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.15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.16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.17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.18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.19</w:t>
            </w:r>
          </w:p>
          <w:p w:rsidR="001673FF" w:rsidRPr="00775D75" w:rsidRDefault="003E26DD" w:rsidP="001673FF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.20</w:t>
            </w:r>
          </w:p>
          <w:p w:rsidR="003B0386" w:rsidRPr="00775D75" w:rsidRDefault="00A67DDF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.21</w:t>
            </w:r>
          </w:p>
          <w:p w:rsidR="00A67DDF" w:rsidRPr="00775D75" w:rsidRDefault="00A67DDF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.22</w:t>
            </w:r>
          </w:p>
          <w:p w:rsidR="00AD551C" w:rsidRPr="00775D75" w:rsidRDefault="00A67DDF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.23</w:t>
            </w:r>
          </w:p>
          <w:p w:rsidR="006F417E" w:rsidRPr="00775D75" w:rsidRDefault="006F417E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.24</w:t>
            </w:r>
          </w:p>
          <w:p w:rsidR="00051310" w:rsidRPr="00775D75" w:rsidRDefault="006F417E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.25</w:t>
            </w:r>
          </w:p>
          <w:p w:rsidR="000C23D8" w:rsidRPr="00775D75" w:rsidRDefault="00573B8F" w:rsidP="000C23D8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</w:t>
            </w:r>
            <w:r w:rsidR="000C23D8" w:rsidRPr="00775D75">
              <w:rPr>
                <w:sz w:val="21"/>
                <w:szCs w:val="21"/>
              </w:rPr>
              <w:t>6</w:t>
            </w:r>
          </w:p>
          <w:p w:rsidR="00524003" w:rsidRPr="00775D75" w:rsidRDefault="00775AA4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.27</w:t>
            </w:r>
          </w:p>
          <w:p w:rsidR="00500512" w:rsidRDefault="00775AA4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.28</w:t>
            </w:r>
          </w:p>
          <w:p w:rsidR="001A1469" w:rsidRDefault="001A1469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.29</w:t>
            </w:r>
          </w:p>
          <w:p w:rsidR="001A1469" w:rsidRDefault="001A1469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.30</w:t>
            </w:r>
          </w:p>
          <w:p w:rsidR="001A1469" w:rsidRDefault="001A1469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.31</w:t>
            </w:r>
          </w:p>
          <w:p w:rsidR="00BA37DA" w:rsidRDefault="00BA37DA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.32</w:t>
            </w:r>
          </w:p>
          <w:p w:rsidR="009C0C46" w:rsidRPr="00775D75" w:rsidRDefault="009C0C46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.33</w:t>
            </w:r>
          </w:p>
        </w:tc>
        <w:tc>
          <w:tcPr>
            <w:tcW w:w="10352" w:type="dxa"/>
          </w:tcPr>
          <w:p w:rsidR="00F67E16" w:rsidRPr="00775D75" w:rsidRDefault="00B343A6" w:rsidP="008B56BF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sz w:val="21"/>
                <w:szCs w:val="21"/>
              </w:rPr>
              <w:t>WHEREAS</w:t>
            </w:r>
            <w:r w:rsidR="00913ABB" w:rsidRPr="00775D75">
              <w:rPr>
                <w:rFonts w:ascii="Times New Roman" w:hAnsi="Times New Roman"/>
                <w:b/>
                <w:sz w:val="21"/>
                <w:szCs w:val="21"/>
              </w:rPr>
              <w:t>,</w:t>
            </w:r>
            <w:r w:rsidR="00913ABB" w:rsidRPr="00775D75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A31066" w:rsidRPr="00775D75">
              <w:rPr>
                <w:rFonts w:ascii="Times New Roman" w:hAnsi="Times New Roman"/>
                <w:sz w:val="21"/>
                <w:szCs w:val="21"/>
              </w:rPr>
              <w:t>The Student Government Association is the official governing body of the students of the University of Central Florida and exists to represent the students’ best interests;</w:t>
            </w:r>
          </w:p>
          <w:p w:rsidR="00E71651" w:rsidRPr="00E71651" w:rsidRDefault="00E52882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</w:p>
          <w:p w:rsidR="00E71651" w:rsidRDefault="00775AA4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sz w:val="21"/>
                <w:szCs w:val="21"/>
              </w:rPr>
              <w:t>WHEREAS,</w:t>
            </w:r>
            <w:r w:rsidR="000B712B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E71651">
              <w:rPr>
                <w:rFonts w:ascii="Times New Roman" w:hAnsi="Times New Roman"/>
                <w:sz w:val="21"/>
                <w:szCs w:val="21"/>
              </w:rPr>
              <w:t>The Mixed and Emerging Technology Integration Lab</w:t>
            </w:r>
            <w:r w:rsidR="000E0D59">
              <w:rPr>
                <w:rFonts w:ascii="Times New Roman" w:hAnsi="Times New Roman"/>
                <w:sz w:val="21"/>
                <w:szCs w:val="21"/>
              </w:rPr>
              <w:t>, a division of the UCF Institute for Simulation and Training,</w:t>
            </w:r>
            <w:r w:rsidR="00E71651">
              <w:rPr>
                <w:rFonts w:ascii="Times New Roman" w:hAnsi="Times New Roman"/>
                <w:sz w:val="21"/>
                <w:szCs w:val="21"/>
              </w:rPr>
              <w:t xml:space="preserve"> is interested in partnering with the University of Central Florida Student Government Association in providing electronic textbooks to the stud</w:t>
            </w:r>
            <w:r w:rsidR="00BA37DA">
              <w:rPr>
                <w:rFonts w:ascii="Times New Roman" w:hAnsi="Times New Roman"/>
                <w:sz w:val="21"/>
                <w:szCs w:val="21"/>
              </w:rPr>
              <w:t>ent body as part of a larger educational platform</w:t>
            </w:r>
            <w:r w:rsidR="000E0D59">
              <w:rPr>
                <w:rFonts w:ascii="Times New Roman" w:hAnsi="Times New Roman"/>
                <w:sz w:val="21"/>
                <w:szCs w:val="21"/>
              </w:rPr>
              <w:t xml:space="preserve"> to be deployed in Fall 2011;</w:t>
            </w:r>
          </w:p>
          <w:p w:rsidR="000E3430" w:rsidRDefault="000E3430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</w:p>
          <w:p w:rsidR="000E3430" w:rsidRDefault="000E3430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0E3430">
              <w:rPr>
                <w:rFonts w:ascii="Times New Roman" w:hAnsi="Times New Roman"/>
                <w:b/>
                <w:sz w:val="21"/>
                <w:szCs w:val="21"/>
              </w:rPr>
              <w:t xml:space="preserve">WHEREAS, </w:t>
            </w:r>
            <w:r w:rsidR="00F61D17">
              <w:rPr>
                <w:rFonts w:ascii="Times New Roman" w:hAnsi="Times New Roman"/>
                <w:sz w:val="21"/>
                <w:szCs w:val="21"/>
              </w:rPr>
              <w:t>The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BA37DA">
              <w:rPr>
                <w:rFonts w:ascii="Times New Roman" w:hAnsi="Times New Roman"/>
                <w:sz w:val="21"/>
                <w:szCs w:val="21"/>
              </w:rPr>
              <w:t>Mixed and Emerging Technology Integration Lab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F61D17">
              <w:rPr>
                <w:rFonts w:ascii="Times New Roman" w:hAnsi="Times New Roman"/>
                <w:sz w:val="21"/>
                <w:szCs w:val="21"/>
              </w:rPr>
              <w:t>is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interested in investigating the possibility of directing prof</w:t>
            </w:r>
            <w:r w:rsidR="00BA37DA">
              <w:rPr>
                <w:rFonts w:ascii="Times New Roman" w:hAnsi="Times New Roman"/>
                <w:sz w:val="21"/>
                <w:szCs w:val="21"/>
              </w:rPr>
              <w:t>its from the sale of textbooks back to the student body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via the Activity and Service Fee Budget;</w:t>
            </w:r>
          </w:p>
          <w:p w:rsidR="000E3430" w:rsidRDefault="000E3430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</w:p>
          <w:p w:rsidR="000E3430" w:rsidRDefault="000E3430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0E3430">
              <w:rPr>
                <w:rFonts w:ascii="Times New Roman" w:hAnsi="Times New Roman"/>
                <w:b/>
                <w:sz w:val="21"/>
                <w:szCs w:val="21"/>
              </w:rPr>
              <w:t xml:space="preserve">WHEREAS, </w:t>
            </w:r>
            <w:r>
              <w:rPr>
                <w:rFonts w:ascii="Times New Roman" w:hAnsi="Times New Roman"/>
                <w:sz w:val="21"/>
                <w:szCs w:val="21"/>
              </w:rPr>
              <w:t>Due to reducing (or eliminating) the costs of printing and shipping electronic textbooks are almost always less costly</w:t>
            </w:r>
            <w:r w:rsidR="00E44950">
              <w:rPr>
                <w:rFonts w:ascii="Times New Roman" w:hAnsi="Times New Roman"/>
                <w:sz w:val="21"/>
                <w:szCs w:val="21"/>
              </w:rPr>
              <w:t xml:space="preserve"> than printed versions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to the buyer of</w:t>
            </w:r>
            <w:r w:rsidR="00E44950">
              <w:rPr>
                <w:rFonts w:ascii="Times New Roman" w:hAnsi="Times New Roman"/>
                <w:sz w:val="21"/>
                <w:szCs w:val="21"/>
              </w:rPr>
              <w:t xml:space="preserve"> the text</w:t>
            </w:r>
            <w:r w:rsidR="00F61D17">
              <w:rPr>
                <w:rFonts w:ascii="Times New Roman" w:hAnsi="Times New Roman"/>
                <w:sz w:val="21"/>
                <w:szCs w:val="21"/>
              </w:rPr>
              <w:t>books</w:t>
            </w:r>
            <w:r>
              <w:rPr>
                <w:rFonts w:ascii="Times New Roman" w:hAnsi="Times New Roman"/>
                <w:sz w:val="21"/>
                <w:szCs w:val="21"/>
              </w:rPr>
              <w:t>;</w:t>
            </w:r>
          </w:p>
          <w:p w:rsidR="000E3430" w:rsidRDefault="000E3430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</w:p>
          <w:p w:rsidR="000E3430" w:rsidRPr="000E3430" w:rsidRDefault="000E3430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  <w:r w:rsidRPr="000E3430">
              <w:rPr>
                <w:rFonts w:ascii="Times New Roman" w:hAnsi="Times New Roman"/>
                <w:b/>
                <w:sz w:val="21"/>
                <w:szCs w:val="21"/>
              </w:rPr>
              <w:t xml:space="preserve">WHEREAS, </w:t>
            </w:r>
            <w:r>
              <w:rPr>
                <w:rFonts w:ascii="Times New Roman" w:hAnsi="Times New Roman"/>
                <w:sz w:val="21"/>
                <w:szCs w:val="21"/>
              </w:rPr>
              <w:t>If sufficient funding can be derived from the sale of texts, there is the possibility of reducing the A</w:t>
            </w:r>
            <w:r w:rsidR="00F61D17">
              <w:rPr>
                <w:rFonts w:ascii="Times New Roman" w:hAnsi="Times New Roman"/>
                <w:sz w:val="21"/>
                <w:szCs w:val="21"/>
              </w:rPr>
              <w:t>ctivity and Service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F61D17">
              <w:rPr>
                <w:rFonts w:ascii="Times New Roman" w:hAnsi="Times New Roman"/>
                <w:sz w:val="21"/>
                <w:szCs w:val="21"/>
              </w:rPr>
              <w:t>f</w:t>
            </w:r>
            <w:r>
              <w:rPr>
                <w:rFonts w:ascii="Times New Roman" w:hAnsi="Times New Roman"/>
                <w:sz w:val="21"/>
                <w:szCs w:val="21"/>
              </w:rPr>
              <w:t>ees paid by students;</w:t>
            </w:r>
            <w:r w:rsidR="00E175DE">
              <w:rPr>
                <w:rFonts w:ascii="Times New Roman" w:hAnsi="Times New Roman"/>
                <w:sz w:val="21"/>
                <w:szCs w:val="21"/>
              </w:rPr>
              <w:t xml:space="preserve"> and</w:t>
            </w:r>
            <w:bookmarkStart w:id="0" w:name="_GoBack"/>
            <w:bookmarkEnd w:id="0"/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0E3430">
              <w:rPr>
                <w:rFonts w:ascii="Times New Roman" w:hAnsi="Times New Roman"/>
                <w:b/>
                <w:sz w:val="21"/>
                <w:szCs w:val="21"/>
              </w:rPr>
              <w:t xml:space="preserve">  </w:t>
            </w:r>
          </w:p>
          <w:p w:rsidR="00E30E11" w:rsidRDefault="00E71651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  <w:p w:rsidR="000E0D59" w:rsidRPr="000E0D59" w:rsidRDefault="000E0D59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  <w:r w:rsidRPr="000E0D59">
              <w:rPr>
                <w:rFonts w:ascii="Times New Roman" w:hAnsi="Times New Roman"/>
                <w:b/>
                <w:sz w:val="21"/>
                <w:szCs w:val="21"/>
              </w:rPr>
              <w:t>WHEREAS,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0E0D59">
              <w:rPr>
                <w:rFonts w:ascii="Times New Roman" w:hAnsi="Times New Roman"/>
                <w:sz w:val="21"/>
                <w:szCs w:val="21"/>
              </w:rPr>
              <w:t xml:space="preserve">In </w:t>
            </w:r>
            <w:r w:rsidR="00F61D17">
              <w:rPr>
                <w:rFonts w:ascii="Times New Roman" w:hAnsi="Times New Roman"/>
                <w:sz w:val="21"/>
                <w:szCs w:val="21"/>
              </w:rPr>
              <w:t>the 2011</w:t>
            </w:r>
            <w:r w:rsidRPr="000E0D59">
              <w:rPr>
                <w:rFonts w:ascii="Times New Roman" w:hAnsi="Times New Roman"/>
                <w:sz w:val="21"/>
                <w:szCs w:val="21"/>
              </w:rPr>
              <w:t xml:space="preserve"> State of the Union Address, President Obama made a call </w:t>
            </w:r>
            <w:r w:rsidR="00F61D17">
              <w:rPr>
                <w:rFonts w:ascii="Times New Roman" w:hAnsi="Times New Roman"/>
                <w:sz w:val="21"/>
                <w:szCs w:val="21"/>
              </w:rPr>
              <w:t>to invest in “innovation</w:t>
            </w:r>
            <w:r w:rsidRPr="000E0D59">
              <w:rPr>
                <w:rFonts w:ascii="Times New Roman" w:hAnsi="Times New Roman"/>
                <w:sz w:val="21"/>
                <w:szCs w:val="21"/>
              </w:rPr>
              <w:t>,</w:t>
            </w:r>
            <w:r w:rsidR="00F61D17">
              <w:rPr>
                <w:rFonts w:ascii="Times New Roman" w:hAnsi="Times New Roman"/>
                <w:sz w:val="21"/>
                <w:szCs w:val="21"/>
              </w:rPr>
              <w:t xml:space="preserve"> education, and infrastructure,”</w:t>
            </w:r>
            <w:r w:rsidRPr="000E0D59">
              <w:rPr>
                <w:rFonts w:ascii="Times New Roman" w:hAnsi="Times New Roman"/>
                <w:sz w:val="21"/>
                <w:szCs w:val="21"/>
              </w:rPr>
              <w:t xml:space="preserve"> specifically referencing the “digital textbook” in this regard;</w:t>
            </w:r>
          </w:p>
          <w:p w:rsidR="001D2216" w:rsidRPr="00775D75" w:rsidRDefault="00E30E11" w:rsidP="00E30E11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  <w:p w:rsidR="00B7725E" w:rsidRPr="00775D75" w:rsidRDefault="00B7725E" w:rsidP="00B7725E">
            <w:pPr>
              <w:pStyle w:val="BodyTextIndent2"/>
              <w:rPr>
                <w:rFonts w:ascii="Times New Roman" w:hAnsi="Times New Roman"/>
                <w:b/>
                <w:i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i/>
                <w:sz w:val="21"/>
                <w:szCs w:val="21"/>
              </w:rPr>
              <w:t>THEREFORE, BE IT</w:t>
            </w:r>
          </w:p>
          <w:p w:rsidR="00360E65" w:rsidRPr="00775D75" w:rsidRDefault="00E30948" w:rsidP="00195E3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sz w:val="21"/>
                <w:szCs w:val="21"/>
              </w:rPr>
              <w:t>RESOLVED</w:t>
            </w:r>
            <w:r w:rsidR="00B7725E" w:rsidRPr="00775D75">
              <w:rPr>
                <w:rFonts w:ascii="Times New Roman" w:hAnsi="Times New Roman"/>
                <w:sz w:val="21"/>
                <w:szCs w:val="21"/>
              </w:rPr>
              <w:t xml:space="preserve"> by the Forty-</w:t>
            </w:r>
            <w:r w:rsidR="00981894" w:rsidRPr="00775D75">
              <w:rPr>
                <w:rFonts w:ascii="Times New Roman" w:hAnsi="Times New Roman"/>
                <w:sz w:val="21"/>
                <w:szCs w:val="21"/>
              </w:rPr>
              <w:t>Third</w:t>
            </w:r>
            <w:r w:rsidR="00B7725E" w:rsidRPr="00775D75">
              <w:rPr>
                <w:rFonts w:ascii="Times New Roman" w:hAnsi="Times New Roman"/>
                <w:sz w:val="21"/>
                <w:szCs w:val="21"/>
              </w:rPr>
              <w:t xml:space="preserve"> Student Senate of the Univ</w:t>
            </w:r>
            <w:r w:rsidR="00026223" w:rsidRPr="00775D75">
              <w:rPr>
                <w:rFonts w:ascii="Times New Roman" w:hAnsi="Times New Roman"/>
                <w:sz w:val="21"/>
                <w:szCs w:val="21"/>
              </w:rPr>
              <w:t>ersity</w:t>
            </w:r>
            <w:r w:rsidR="006B23AA" w:rsidRPr="00775D75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E30E11" w:rsidRPr="00775D75">
              <w:rPr>
                <w:rFonts w:ascii="Times New Roman" w:hAnsi="Times New Roman"/>
                <w:sz w:val="21"/>
                <w:szCs w:val="21"/>
              </w:rPr>
              <w:t xml:space="preserve">of Central Florida </w:t>
            </w:r>
            <w:r w:rsidR="00F61D17">
              <w:rPr>
                <w:rFonts w:ascii="Times New Roman" w:hAnsi="Times New Roman"/>
                <w:sz w:val="21"/>
                <w:szCs w:val="21"/>
              </w:rPr>
              <w:t xml:space="preserve">that this body believes there is a sufficient demand for an </w:t>
            </w:r>
            <w:r w:rsidR="000E0D59">
              <w:rPr>
                <w:rFonts w:ascii="Times New Roman" w:hAnsi="Times New Roman"/>
                <w:sz w:val="21"/>
                <w:szCs w:val="21"/>
              </w:rPr>
              <w:t>increase</w:t>
            </w:r>
            <w:r w:rsidR="00F61D17">
              <w:rPr>
                <w:rFonts w:ascii="Times New Roman" w:hAnsi="Times New Roman"/>
                <w:sz w:val="21"/>
                <w:szCs w:val="21"/>
              </w:rPr>
              <w:t xml:space="preserve"> in</w:t>
            </w:r>
            <w:r w:rsidR="000E0D59">
              <w:rPr>
                <w:rFonts w:ascii="Times New Roman" w:hAnsi="Times New Roman"/>
                <w:sz w:val="21"/>
                <w:szCs w:val="21"/>
              </w:rPr>
              <w:t xml:space="preserve"> the availability of electronic textbooks </w:t>
            </w:r>
            <w:r w:rsidR="00F61D17">
              <w:rPr>
                <w:rFonts w:ascii="Times New Roman" w:hAnsi="Times New Roman"/>
                <w:sz w:val="21"/>
                <w:szCs w:val="21"/>
              </w:rPr>
              <w:t xml:space="preserve">for use in </w:t>
            </w:r>
            <w:r w:rsidR="00635C34">
              <w:rPr>
                <w:rFonts w:ascii="Times New Roman" w:hAnsi="Times New Roman"/>
                <w:sz w:val="21"/>
                <w:szCs w:val="21"/>
              </w:rPr>
              <w:t xml:space="preserve">university courses; </w:t>
            </w:r>
            <w:r w:rsidR="000E0D59">
              <w:rPr>
                <w:rFonts w:ascii="Times New Roman" w:hAnsi="Times New Roman"/>
                <w:sz w:val="21"/>
                <w:szCs w:val="21"/>
              </w:rPr>
              <w:t xml:space="preserve">  </w:t>
            </w:r>
          </w:p>
          <w:p w:rsidR="00E30E11" w:rsidRPr="00775D75" w:rsidRDefault="00E30E11" w:rsidP="00C279E6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635C34" w:rsidRDefault="00360E65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sz w:val="21"/>
                <w:szCs w:val="21"/>
              </w:rPr>
              <w:t>BE IT FURTHER RESOLVED,</w:t>
            </w:r>
            <w:r w:rsidRPr="00775D75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635C34">
              <w:rPr>
                <w:rFonts w:ascii="Times New Roman" w:hAnsi="Times New Roman"/>
                <w:sz w:val="21"/>
                <w:szCs w:val="21"/>
              </w:rPr>
              <w:t>That preference be given to campus developers and laboratories in the development an</w:t>
            </w:r>
            <w:r w:rsidR="00F61D17">
              <w:rPr>
                <w:rFonts w:ascii="Times New Roman" w:hAnsi="Times New Roman"/>
                <w:sz w:val="21"/>
                <w:szCs w:val="21"/>
              </w:rPr>
              <w:t>d deployment of electronic textbooks</w:t>
            </w:r>
            <w:r w:rsidR="00635C34">
              <w:rPr>
                <w:rFonts w:ascii="Times New Roman" w:hAnsi="Times New Roman"/>
                <w:sz w:val="21"/>
                <w:szCs w:val="21"/>
              </w:rPr>
              <w:t>;</w:t>
            </w:r>
          </w:p>
          <w:p w:rsidR="00635C34" w:rsidRDefault="00635C34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</w:p>
          <w:p w:rsidR="00AA4244" w:rsidRDefault="00635C34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  <w:r w:rsidRPr="00635C34">
              <w:rPr>
                <w:rFonts w:ascii="Times New Roman" w:hAnsi="Times New Roman"/>
                <w:b/>
                <w:sz w:val="21"/>
                <w:szCs w:val="21"/>
              </w:rPr>
              <w:t xml:space="preserve">BE IT FURTHER RESOVLED, </w:t>
            </w:r>
            <w:r w:rsidR="00F61D17" w:rsidRPr="00775D75">
              <w:rPr>
                <w:rFonts w:ascii="Times New Roman" w:hAnsi="Times New Roman"/>
                <w:sz w:val="21"/>
                <w:szCs w:val="21"/>
              </w:rPr>
              <w:t>by the Forty-Third Student Senate of the University of Central Florida</w:t>
            </w:r>
            <w:r w:rsidR="00F61D17">
              <w:rPr>
                <w:rFonts w:ascii="Times New Roman" w:hAnsi="Times New Roman"/>
                <w:sz w:val="21"/>
                <w:szCs w:val="21"/>
              </w:rPr>
              <w:t xml:space="preserve"> that this body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would be strongly in favor of </w:t>
            </w:r>
            <w:r w:rsidR="000E3430">
              <w:rPr>
                <w:rFonts w:ascii="Times New Roman" w:hAnsi="Times New Roman"/>
                <w:sz w:val="21"/>
                <w:szCs w:val="21"/>
              </w:rPr>
              <w:t xml:space="preserve">any initiative to direct </w:t>
            </w:r>
            <w:r w:rsidR="00002105">
              <w:rPr>
                <w:rFonts w:ascii="Times New Roman" w:hAnsi="Times New Roman"/>
                <w:sz w:val="21"/>
                <w:szCs w:val="21"/>
              </w:rPr>
              <w:t>profits from electronic texts back to student controlled funding;</w:t>
            </w:r>
            <w:r w:rsidR="00E175DE">
              <w:rPr>
                <w:rFonts w:ascii="Times New Roman" w:hAnsi="Times New Roman"/>
                <w:sz w:val="21"/>
                <w:szCs w:val="21"/>
              </w:rPr>
              <w:t xml:space="preserve"> and</w:t>
            </w:r>
            <w:r w:rsidR="000E3430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635C3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</w:p>
          <w:p w:rsidR="00D370AD" w:rsidRDefault="00D370AD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D370AD" w:rsidRPr="001A1469" w:rsidRDefault="00D370AD" w:rsidP="00AA4244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D370AD">
              <w:rPr>
                <w:rFonts w:ascii="Times New Roman" w:hAnsi="Times New Roman"/>
                <w:b/>
                <w:sz w:val="21"/>
                <w:szCs w:val="21"/>
              </w:rPr>
              <w:t xml:space="preserve">BE IT FURTHER </w:t>
            </w:r>
            <w:proofErr w:type="gramStart"/>
            <w:r w:rsidRPr="00D370AD">
              <w:rPr>
                <w:rFonts w:ascii="Times New Roman" w:hAnsi="Times New Roman"/>
                <w:b/>
                <w:sz w:val="21"/>
                <w:szCs w:val="21"/>
              </w:rPr>
              <w:t>RESOLVED,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="001A1469">
              <w:rPr>
                <w:rFonts w:ascii="Times New Roman" w:hAnsi="Times New Roman"/>
                <w:sz w:val="21"/>
                <w:szCs w:val="21"/>
              </w:rPr>
              <w:t>That</w:t>
            </w:r>
            <w:proofErr w:type="gramEnd"/>
            <w:r w:rsidR="001A1469">
              <w:rPr>
                <w:rFonts w:ascii="Times New Roman" w:hAnsi="Times New Roman"/>
                <w:sz w:val="21"/>
                <w:szCs w:val="21"/>
              </w:rPr>
              <w:t xml:space="preserve"> copies of this resolution be sent to the University of Central Florida Board of Trustees</w:t>
            </w:r>
            <w:r w:rsidR="009C0C46">
              <w:rPr>
                <w:rFonts w:ascii="Times New Roman" w:hAnsi="Times New Roman"/>
                <w:sz w:val="21"/>
                <w:szCs w:val="21"/>
              </w:rPr>
              <w:t>, Director of Business Services Curt Sawyer, Vice Provost for Information Technologies and Resources Joel Hartman, President of the United States of America Barack Obama,</w:t>
            </w:r>
            <w:r w:rsidR="001A1469">
              <w:rPr>
                <w:rFonts w:ascii="Times New Roman" w:hAnsi="Times New Roman"/>
                <w:sz w:val="21"/>
                <w:szCs w:val="21"/>
              </w:rPr>
              <w:t xml:space="preserve"> and University of Central Florida President John C. Hitt. </w:t>
            </w:r>
          </w:p>
          <w:p w:rsidR="00775AA4" w:rsidRPr="00A563FF" w:rsidRDefault="00775AA4" w:rsidP="00E30E11">
            <w:pPr>
              <w:pStyle w:val="BodyTextIndent2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2E389B" w:rsidRPr="006C2CE7" w:rsidRDefault="002E389B" w:rsidP="00002105">
      <w:pPr>
        <w:pStyle w:val="Heading3"/>
        <w:jc w:val="center"/>
        <w:rPr>
          <w:rFonts w:ascii="Times New Roman" w:hAnsi="Times New Roman" w:cs="Times New Roman"/>
          <w:sz w:val="19"/>
          <w:szCs w:val="19"/>
        </w:rPr>
      </w:pPr>
      <w:r w:rsidRPr="006C2CE7">
        <w:rPr>
          <w:rFonts w:ascii="Times New Roman" w:hAnsi="Times New Roman" w:cs="Times New Roman"/>
          <w:sz w:val="19"/>
          <w:szCs w:val="19"/>
        </w:rPr>
        <w:t>AUTHORIZING SIGNATURES</w:t>
      </w:r>
    </w:p>
    <w:p w:rsidR="002E389B" w:rsidRPr="006C2CE7" w:rsidRDefault="002E389B" w:rsidP="002E389B">
      <w:pPr>
        <w:tabs>
          <w:tab w:val="left" w:pos="3600"/>
          <w:tab w:val="left" w:pos="5760"/>
          <w:tab w:val="left" w:pos="8640"/>
        </w:tabs>
        <w:rPr>
          <w:sz w:val="19"/>
          <w:szCs w:val="19"/>
          <w:u w:val="single"/>
        </w:rPr>
      </w:pPr>
    </w:p>
    <w:p w:rsidR="002E389B" w:rsidRPr="006C2CE7" w:rsidRDefault="00BB2334" w:rsidP="002E389B">
      <w:pPr>
        <w:tabs>
          <w:tab w:val="left" w:pos="3600"/>
          <w:tab w:val="left" w:pos="5760"/>
          <w:tab w:val="left" w:pos="8640"/>
        </w:tabs>
        <w:rPr>
          <w:sz w:val="19"/>
          <w:szCs w:val="19"/>
        </w:rPr>
      </w:pPr>
      <w:r w:rsidRPr="006C2CE7">
        <w:rPr>
          <w:sz w:val="19"/>
          <w:szCs w:val="19"/>
        </w:rPr>
        <w:t xml:space="preserve">           </w:t>
      </w:r>
      <w:r w:rsidR="00D1126C" w:rsidRPr="006C2CE7">
        <w:rPr>
          <w:sz w:val="19"/>
          <w:szCs w:val="19"/>
        </w:rPr>
        <w:t xml:space="preserve">  </w:t>
      </w:r>
      <w:r w:rsidRPr="006C2CE7">
        <w:rPr>
          <w:sz w:val="19"/>
          <w:szCs w:val="19"/>
        </w:rPr>
        <w:t>_________________________</w:t>
      </w:r>
      <w:r w:rsidR="00453CD4" w:rsidRPr="006C2CE7">
        <w:rPr>
          <w:sz w:val="19"/>
          <w:szCs w:val="19"/>
        </w:rPr>
        <w:tab/>
      </w:r>
      <w:r w:rsidR="008E5A83" w:rsidRPr="006C2CE7">
        <w:rPr>
          <w:sz w:val="19"/>
          <w:szCs w:val="19"/>
        </w:rPr>
        <w:tab/>
      </w:r>
      <w:r w:rsidR="002E389B" w:rsidRPr="006C2CE7">
        <w:rPr>
          <w:sz w:val="19"/>
          <w:szCs w:val="19"/>
        </w:rPr>
        <w:t>________________________</w:t>
      </w:r>
      <w:r w:rsidR="002E389B" w:rsidRPr="006C2CE7">
        <w:rPr>
          <w:sz w:val="19"/>
          <w:szCs w:val="19"/>
        </w:rPr>
        <w:tab/>
      </w:r>
    </w:p>
    <w:p w:rsidR="002E389B" w:rsidRPr="006C2CE7" w:rsidRDefault="000A7990" w:rsidP="002E389B">
      <w:pPr>
        <w:tabs>
          <w:tab w:val="left" w:pos="5760"/>
          <w:tab w:val="left" w:pos="8640"/>
        </w:tabs>
        <w:ind w:left="720"/>
        <w:rPr>
          <w:sz w:val="19"/>
          <w:szCs w:val="19"/>
        </w:rPr>
      </w:pPr>
      <w:r w:rsidRPr="006C2CE7">
        <w:rPr>
          <w:sz w:val="19"/>
          <w:szCs w:val="19"/>
        </w:rPr>
        <w:t>Drew Pope</w:t>
      </w:r>
      <w:r w:rsidR="00785BD3" w:rsidRPr="006C2CE7">
        <w:rPr>
          <w:sz w:val="19"/>
          <w:szCs w:val="19"/>
        </w:rPr>
        <w:tab/>
      </w:r>
      <w:r w:rsidR="00E30948" w:rsidRPr="006C2CE7">
        <w:rPr>
          <w:sz w:val="19"/>
          <w:szCs w:val="19"/>
        </w:rPr>
        <w:t>E. Joshua Miller</w:t>
      </w:r>
    </w:p>
    <w:p w:rsidR="002E389B" w:rsidRPr="006C2CE7" w:rsidRDefault="000A7990" w:rsidP="002E389B">
      <w:pPr>
        <w:tabs>
          <w:tab w:val="left" w:pos="5760"/>
          <w:tab w:val="left" w:pos="8640"/>
        </w:tabs>
        <w:ind w:left="720"/>
        <w:rPr>
          <w:sz w:val="19"/>
          <w:szCs w:val="19"/>
        </w:rPr>
      </w:pPr>
      <w:r w:rsidRPr="006C2CE7">
        <w:rPr>
          <w:sz w:val="19"/>
          <w:szCs w:val="19"/>
        </w:rPr>
        <w:t>Speaker of the Senate</w:t>
      </w:r>
      <w:r w:rsidR="002E389B" w:rsidRPr="006C2CE7">
        <w:rPr>
          <w:sz w:val="19"/>
          <w:szCs w:val="19"/>
        </w:rPr>
        <w:tab/>
      </w:r>
      <w:r w:rsidRPr="006C2CE7">
        <w:rPr>
          <w:sz w:val="19"/>
          <w:szCs w:val="19"/>
        </w:rPr>
        <w:t>Senate President Pro Tempore</w:t>
      </w:r>
    </w:p>
    <w:p w:rsidR="002E389B" w:rsidRPr="006C2CE7" w:rsidRDefault="002E389B" w:rsidP="002E389B">
      <w:pPr>
        <w:tabs>
          <w:tab w:val="left" w:pos="5760"/>
          <w:tab w:val="left" w:pos="8640"/>
        </w:tabs>
        <w:ind w:left="720"/>
        <w:rPr>
          <w:sz w:val="19"/>
          <w:szCs w:val="19"/>
        </w:rPr>
      </w:pPr>
    </w:p>
    <w:p w:rsidR="002E389B" w:rsidRPr="006C2CE7" w:rsidRDefault="002E389B" w:rsidP="002E389B">
      <w:pPr>
        <w:tabs>
          <w:tab w:val="left" w:pos="2880"/>
          <w:tab w:val="left" w:pos="5760"/>
          <w:tab w:val="left" w:pos="7920"/>
        </w:tabs>
        <w:ind w:left="720"/>
        <w:rPr>
          <w:sz w:val="19"/>
          <w:szCs w:val="19"/>
        </w:rPr>
      </w:pPr>
      <w:r w:rsidRPr="006C2CE7">
        <w:rPr>
          <w:sz w:val="19"/>
          <w:szCs w:val="19"/>
          <w:u w:val="single"/>
        </w:rPr>
        <w:tab/>
      </w:r>
      <w:r w:rsidRPr="006C2CE7">
        <w:rPr>
          <w:sz w:val="19"/>
          <w:szCs w:val="19"/>
        </w:rPr>
        <w:tab/>
      </w:r>
      <w:r w:rsidRPr="006C2CE7">
        <w:rPr>
          <w:sz w:val="19"/>
          <w:szCs w:val="19"/>
          <w:u w:val="single"/>
        </w:rPr>
        <w:tab/>
      </w:r>
    </w:p>
    <w:p w:rsidR="00B87E93" w:rsidRPr="006C2CE7" w:rsidRDefault="002E389B" w:rsidP="00DC2E32">
      <w:pPr>
        <w:tabs>
          <w:tab w:val="left" w:pos="2880"/>
          <w:tab w:val="left" w:pos="5760"/>
          <w:tab w:val="left" w:pos="7920"/>
        </w:tabs>
        <w:ind w:left="720"/>
        <w:rPr>
          <w:sz w:val="19"/>
          <w:szCs w:val="19"/>
        </w:rPr>
      </w:pPr>
      <w:r w:rsidRPr="006C2CE7">
        <w:rPr>
          <w:sz w:val="19"/>
          <w:szCs w:val="19"/>
        </w:rPr>
        <w:t>Date</w:t>
      </w:r>
      <w:r w:rsidRPr="006C2CE7">
        <w:rPr>
          <w:sz w:val="19"/>
          <w:szCs w:val="19"/>
        </w:rPr>
        <w:tab/>
      </w:r>
      <w:r w:rsidRPr="006C2CE7">
        <w:rPr>
          <w:sz w:val="19"/>
          <w:szCs w:val="19"/>
        </w:rPr>
        <w:tab/>
        <w:t>Date</w:t>
      </w:r>
    </w:p>
    <w:sectPr w:rsidR="00B87E93" w:rsidRPr="006C2CE7" w:rsidSect="00D724B0">
      <w:pgSz w:w="12240" w:h="15840"/>
      <w:pgMar w:top="360" w:right="720" w:bottom="66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982"/>
    <w:multiLevelType w:val="hybridMultilevel"/>
    <w:tmpl w:val="4434FEF8"/>
    <w:lvl w:ilvl="0" w:tplc="53A8D816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160B1"/>
    <w:multiLevelType w:val="hybridMultilevel"/>
    <w:tmpl w:val="780844C8"/>
    <w:lvl w:ilvl="0" w:tplc="10A4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2B0E8A"/>
    <w:multiLevelType w:val="hybridMultilevel"/>
    <w:tmpl w:val="56A20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9E414A4">
      <w:start w:val="1"/>
      <w:numFmt w:val="decimal"/>
      <w:lvlText w:val="%2."/>
      <w:lvlJc w:val="left"/>
      <w:pPr>
        <w:ind w:left="1440" w:hanging="360"/>
      </w:pPr>
      <w:rPr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6785C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A1002DA"/>
    <w:multiLevelType w:val="singleLevel"/>
    <w:tmpl w:val="4086AB4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5">
    <w:nsid w:val="1A671CE7"/>
    <w:multiLevelType w:val="singleLevel"/>
    <w:tmpl w:val="EED2A842"/>
    <w:lvl w:ilvl="0">
      <w:start w:val="1"/>
      <w:numFmt w:val="upp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6">
    <w:nsid w:val="1E1D6BF9"/>
    <w:multiLevelType w:val="singleLevel"/>
    <w:tmpl w:val="4086AB4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7">
    <w:nsid w:val="1EA54E72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EB002FB"/>
    <w:multiLevelType w:val="hybridMultilevel"/>
    <w:tmpl w:val="15BE94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B0F56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5EF77DB"/>
    <w:multiLevelType w:val="hybridMultilevel"/>
    <w:tmpl w:val="A29830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9F5597"/>
    <w:multiLevelType w:val="hybridMultilevel"/>
    <w:tmpl w:val="29286E06"/>
    <w:lvl w:ilvl="0" w:tplc="04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E6212"/>
    <w:multiLevelType w:val="singleLevel"/>
    <w:tmpl w:val="BC187D76"/>
    <w:lvl w:ilvl="0">
      <w:start w:val="1"/>
      <w:numFmt w:val="decimalZero"/>
      <w:lvlText w:val=".%1"/>
      <w:lvlJc w:val="left"/>
      <w:pPr>
        <w:tabs>
          <w:tab w:val="num" w:pos="360"/>
        </w:tabs>
        <w:ind w:left="360" w:hanging="360"/>
      </w:pPr>
    </w:lvl>
  </w:abstractNum>
  <w:abstractNum w:abstractNumId="13">
    <w:nsid w:val="277143FF"/>
    <w:multiLevelType w:val="hybridMultilevel"/>
    <w:tmpl w:val="9AA2C4D8"/>
    <w:lvl w:ilvl="0" w:tplc="8E4220D0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02740F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BD42765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7AF6941"/>
    <w:multiLevelType w:val="hybridMultilevel"/>
    <w:tmpl w:val="7070EF6A"/>
    <w:lvl w:ilvl="0" w:tplc="298652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04272E"/>
    <w:multiLevelType w:val="hybridMultilevel"/>
    <w:tmpl w:val="885A8F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D14783"/>
    <w:multiLevelType w:val="hybridMultilevel"/>
    <w:tmpl w:val="5ADC1414"/>
    <w:lvl w:ilvl="0" w:tplc="94864480">
      <w:start w:val="1"/>
      <w:numFmt w:val="upperRoman"/>
      <w:lvlText w:val="%1."/>
      <w:lvlJc w:val="left"/>
      <w:pPr>
        <w:ind w:left="1080" w:hanging="72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C0640A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2EC1D28"/>
    <w:multiLevelType w:val="hybridMultilevel"/>
    <w:tmpl w:val="D92A9B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931F91"/>
    <w:multiLevelType w:val="hybridMultilevel"/>
    <w:tmpl w:val="8BD8575C"/>
    <w:lvl w:ilvl="0" w:tplc="2F0C6A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0C2495"/>
    <w:multiLevelType w:val="hybridMultilevel"/>
    <w:tmpl w:val="0EA66024"/>
    <w:lvl w:ilvl="0" w:tplc="04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3C2918"/>
    <w:multiLevelType w:val="singleLevel"/>
    <w:tmpl w:val="4D648B76"/>
    <w:lvl w:ilvl="0">
      <w:start w:val="1"/>
      <w:numFmt w:val="upp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4">
    <w:nsid w:val="4F1B77E0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3220360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7DB0C88"/>
    <w:multiLevelType w:val="singleLevel"/>
    <w:tmpl w:val="44E69878"/>
    <w:lvl w:ilvl="0">
      <w:start w:val="1"/>
      <w:numFmt w:val="upperLetter"/>
      <w:pStyle w:val="Heading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81009E7"/>
    <w:multiLevelType w:val="hybridMultilevel"/>
    <w:tmpl w:val="B1E88516"/>
    <w:lvl w:ilvl="0" w:tplc="22601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1C391B"/>
    <w:multiLevelType w:val="hybridMultilevel"/>
    <w:tmpl w:val="E736A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712981"/>
    <w:multiLevelType w:val="hybridMultilevel"/>
    <w:tmpl w:val="6860AAAE"/>
    <w:lvl w:ilvl="0" w:tplc="578054B0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1E619C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EAE3949"/>
    <w:multiLevelType w:val="hybridMultilevel"/>
    <w:tmpl w:val="B092770E"/>
    <w:lvl w:ilvl="0" w:tplc="0198A0D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B347F3"/>
    <w:multiLevelType w:val="hybridMultilevel"/>
    <w:tmpl w:val="79E4B2C2"/>
    <w:lvl w:ilvl="0" w:tplc="D1CAF396">
      <w:start w:val="1"/>
      <w:numFmt w:val="decimal"/>
      <w:lvlText w:val="%1."/>
      <w:lvlJc w:val="left"/>
      <w:pPr>
        <w:ind w:left="20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num w:numId="1">
    <w:abstractNumId w:val="12"/>
  </w:num>
  <w:num w:numId="2">
    <w:abstractNumId w:val="3"/>
  </w:num>
  <w:num w:numId="3">
    <w:abstractNumId w:val="23"/>
  </w:num>
  <w:num w:numId="4">
    <w:abstractNumId w:val="26"/>
  </w:num>
  <w:num w:numId="5">
    <w:abstractNumId w:val="5"/>
  </w:num>
  <w:num w:numId="6">
    <w:abstractNumId w:val="7"/>
  </w:num>
  <w:num w:numId="7">
    <w:abstractNumId w:val="19"/>
  </w:num>
  <w:num w:numId="8">
    <w:abstractNumId w:val="14"/>
  </w:num>
  <w:num w:numId="9">
    <w:abstractNumId w:val="25"/>
  </w:num>
  <w:num w:numId="10">
    <w:abstractNumId w:val="4"/>
  </w:num>
  <w:num w:numId="11">
    <w:abstractNumId w:val="9"/>
  </w:num>
  <w:num w:numId="12">
    <w:abstractNumId w:val="30"/>
  </w:num>
  <w:num w:numId="13">
    <w:abstractNumId w:val="24"/>
  </w:num>
  <w:num w:numId="14">
    <w:abstractNumId w:val="6"/>
  </w:num>
  <w:num w:numId="15">
    <w:abstractNumId w:val="15"/>
  </w:num>
  <w:num w:numId="16">
    <w:abstractNumId w:val="10"/>
  </w:num>
  <w:num w:numId="17">
    <w:abstractNumId w:val="21"/>
  </w:num>
  <w:num w:numId="18">
    <w:abstractNumId w:val="27"/>
  </w:num>
  <w:num w:numId="19">
    <w:abstractNumId w:val="1"/>
  </w:num>
  <w:num w:numId="20">
    <w:abstractNumId w:val="16"/>
  </w:num>
  <w:num w:numId="21">
    <w:abstractNumId w:val="32"/>
  </w:num>
  <w:num w:numId="22">
    <w:abstractNumId w:val="2"/>
  </w:num>
  <w:num w:numId="23">
    <w:abstractNumId w:val="20"/>
  </w:num>
  <w:num w:numId="24">
    <w:abstractNumId w:val="31"/>
  </w:num>
  <w:num w:numId="25">
    <w:abstractNumId w:val="13"/>
  </w:num>
  <w:num w:numId="26">
    <w:abstractNumId w:val="28"/>
  </w:num>
  <w:num w:numId="27">
    <w:abstractNumId w:val="29"/>
  </w:num>
  <w:num w:numId="28">
    <w:abstractNumId w:val="11"/>
  </w:num>
  <w:num w:numId="29">
    <w:abstractNumId w:val="18"/>
  </w:num>
  <w:num w:numId="30">
    <w:abstractNumId w:val="22"/>
  </w:num>
  <w:num w:numId="31">
    <w:abstractNumId w:val="0"/>
  </w:num>
  <w:num w:numId="32">
    <w:abstractNumId w:val="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E2"/>
    <w:rsid w:val="00000426"/>
    <w:rsid w:val="000008AF"/>
    <w:rsid w:val="00002105"/>
    <w:rsid w:val="00002FCE"/>
    <w:rsid w:val="00006133"/>
    <w:rsid w:val="00015BD3"/>
    <w:rsid w:val="00020590"/>
    <w:rsid w:val="00025D82"/>
    <w:rsid w:val="00026223"/>
    <w:rsid w:val="000314F7"/>
    <w:rsid w:val="00031771"/>
    <w:rsid w:val="00042D82"/>
    <w:rsid w:val="000455CD"/>
    <w:rsid w:val="00051310"/>
    <w:rsid w:val="00053FD1"/>
    <w:rsid w:val="00056206"/>
    <w:rsid w:val="000566B3"/>
    <w:rsid w:val="00057174"/>
    <w:rsid w:val="00057914"/>
    <w:rsid w:val="00060C1E"/>
    <w:rsid w:val="00062E61"/>
    <w:rsid w:val="00063395"/>
    <w:rsid w:val="00063D4F"/>
    <w:rsid w:val="000649F5"/>
    <w:rsid w:val="00065BCC"/>
    <w:rsid w:val="000665CB"/>
    <w:rsid w:val="00066AFB"/>
    <w:rsid w:val="00072B79"/>
    <w:rsid w:val="000753CE"/>
    <w:rsid w:val="000827B1"/>
    <w:rsid w:val="0009261C"/>
    <w:rsid w:val="00093C4E"/>
    <w:rsid w:val="000A7990"/>
    <w:rsid w:val="000B712B"/>
    <w:rsid w:val="000C1EEE"/>
    <w:rsid w:val="000C23D8"/>
    <w:rsid w:val="000D21B2"/>
    <w:rsid w:val="000D5160"/>
    <w:rsid w:val="000D5AEE"/>
    <w:rsid w:val="000E0D59"/>
    <w:rsid w:val="000E3430"/>
    <w:rsid w:val="000E3632"/>
    <w:rsid w:val="000F1A0C"/>
    <w:rsid w:val="000F3DE8"/>
    <w:rsid w:val="000F42B1"/>
    <w:rsid w:val="000F43BB"/>
    <w:rsid w:val="000F59AF"/>
    <w:rsid w:val="00101865"/>
    <w:rsid w:val="00103842"/>
    <w:rsid w:val="00103CE4"/>
    <w:rsid w:val="0010655C"/>
    <w:rsid w:val="00112AB0"/>
    <w:rsid w:val="00112ACB"/>
    <w:rsid w:val="001132F5"/>
    <w:rsid w:val="00120A59"/>
    <w:rsid w:val="00125BB9"/>
    <w:rsid w:val="00126801"/>
    <w:rsid w:val="00130371"/>
    <w:rsid w:val="001314E8"/>
    <w:rsid w:val="00131A97"/>
    <w:rsid w:val="001350C0"/>
    <w:rsid w:val="001372C1"/>
    <w:rsid w:val="001377B8"/>
    <w:rsid w:val="00156A6C"/>
    <w:rsid w:val="00160B34"/>
    <w:rsid w:val="00162BED"/>
    <w:rsid w:val="001650E1"/>
    <w:rsid w:val="00165A87"/>
    <w:rsid w:val="001673FF"/>
    <w:rsid w:val="00170EFA"/>
    <w:rsid w:val="00174ABD"/>
    <w:rsid w:val="001802CC"/>
    <w:rsid w:val="001900E7"/>
    <w:rsid w:val="00194277"/>
    <w:rsid w:val="0019556C"/>
    <w:rsid w:val="00195E34"/>
    <w:rsid w:val="001A1469"/>
    <w:rsid w:val="001B00A7"/>
    <w:rsid w:val="001B0C45"/>
    <w:rsid w:val="001C2823"/>
    <w:rsid w:val="001C4B07"/>
    <w:rsid w:val="001D2216"/>
    <w:rsid w:val="001D7271"/>
    <w:rsid w:val="001E0F22"/>
    <w:rsid w:val="001E28A1"/>
    <w:rsid w:val="001F0973"/>
    <w:rsid w:val="001F32B2"/>
    <w:rsid w:val="001F7E06"/>
    <w:rsid w:val="00202ADF"/>
    <w:rsid w:val="00210B33"/>
    <w:rsid w:val="00210E99"/>
    <w:rsid w:val="00211E77"/>
    <w:rsid w:val="00222C3A"/>
    <w:rsid w:val="00225931"/>
    <w:rsid w:val="00225D87"/>
    <w:rsid w:val="0022763E"/>
    <w:rsid w:val="00231CFB"/>
    <w:rsid w:val="00231E40"/>
    <w:rsid w:val="002338DD"/>
    <w:rsid w:val="00234A60"/>
    <w:rsid w:val="00236441"/>
    <w:rsid w:val="00236D0C"/>
    <w:rsid w:val="00244701"/>
    <w:rsid w:val="00250261"/>
    <w:rsid w:val="00255501"/>
    <w:rsid w:val="00257F58"/>
    <w:rsid w:val="00261DFD"/>
    <w:rsid w:val="00267311"/>
    <w:rsid w:val="00272B04"/>
    <w:rsid w:val="0027327B"/>
    <w:rsid w:val="002738C2"/>
    <w:rsid w:val="002749E4"/>
    <w:rsid w:val="00280FE6"/>
    <w:rsid w:val="00281048"/>
    <w:rsid w:val="002813CD"/>
    <w:rsid w:val="002839FC"/>
    <w:rsid w:val="00284290"/>
    <w:rsid w:val="00287C28"/>
    <w:rsid w:val="0029102F"/>
    <w:rsid w:val="0029174A"/>
    <w:rsid w:val="0029745D"/>
    <w:rsid w:val="002A08B0"/>
    <w:rsid w:val="002A0DB2"/>
    <w:rsid w:val="002A1009"/>
    <w:rsid w:val="002A1D70"/>
    <w:rsid w:val="002A2616"/>
    <w:rsid w:val="002B03F2"/>
    <w:rsid w:val="002B3DB5"/>
    <w:rsid w:val="002B4987"/>
    <w:rsid w:val="002B7B2D"/>
    <w:rsid w:val="002C024C"/>
    <w:rsid w:val="002C6845"/>
    <w:rsid w:val="002C7428"/>
    <w:rsid w:val="002D59BC"/>
    <w:rsid w:val="002E344E"/>
    <w:rsid w:val="002E389B"/>
    <w:rsid w:val="002E39F4"/>
    <w:rsid w:val="002E49A4"/>
    <w:rsid w:val="002E49A9"/>
    <w:rsid w:val="002E6294"/>
    <w:rsid w:val="002E6FD6"/>
    <w:rsid w:val="002F30C9"/>
    <w:rsid w:val="002F33A5"/>
    <w:rsid w:val="002F47B2"/>
    <w:rsid w:val="002F7431"/>
    <w:rsid w:val="00302227"/>
    <w:rsid w:val="003126D9"/>
    <w:rsid w:val="00312AB1"/>
    <w:rsid w:val="00312F48"/>
    <w:rsid w:val="00321A7D"/>
    <w:rsid w:val="00322EB3"/>
    <w:rsid w:val="00324DD6"/>
    <w:rsid w:val="00324E9E"/>
    <w:rsid w:val="003269B9"/>
    <w:rsid w:val="00330335"/>
    <w:rsid w:val="00336DB7"/>
    <w:rsid w:val="003439D9"/>
    <w:rsid w:val="00345AE5"/>
    <w:rsid w:val="00347071"/>
    <w:rsid w:val="00350866"/>
    <w:rsid w:val="003512B9"/>
    <w:rsid w:val="003525FF"/>
    <w:rsid w:val="0036098C"/>
    <w:rsid w:val="00360E65"/>
    <w:rsid w:val="00363621"/>
    <w:rsid w:val="00365A6A"/>
    <w:rsid w:val="00370905"/>
    <w:rsid w:val="00371E7C"/>
    <w:rsid w:val="00372DBE"/>
    <w:rsid w:val="00373804"/>
    <w:rsid w:val="0037617E"/>
    <w:rsid w:val="00383703"/>
    <w:rsid w:val="0038628F"/>
    <w:rsid w:val="0039010B"/>
    <w:rsid w:val="003970F9"/>
    <w:rsid w:val="003A4769"/>
    <w:rsid w:val="003A48BA"/>
    <w:rsid w:val="003A4C7D"/>
    <w:rsid w:val="003B0386"/>
    <w:rsid w:val="003B0FCC"/>
    <w:rsid w:val="003B2569"/>
    <w:rsid w:val="003B70CF"/>
    <w:rsid w:val="003B782E"/>
    <w:rsid w:val="003B7F70"/>
    <w:rsid w:val="003D3257"/>
    <w:rsid w:val="003D76EE"/>
    <w:rsid w:val="003E1BA4"/>
    <w:rsid w:val="003E26DD"/>
    <w:rsid w:val="003E48A7"/>
    <w:rsid w:val="003E5F4D"/>
    <w:rsid w:val="003E76B3"/>
    <w:rsid w:val="003F250D"/>
    <w:rsid w:val="003F52CC"/>
    <w:rsid w:val="003F674B"/>
    <w:rsid w:val="003F7114"/>
    <w:rsid w:val="003F7410"/>
    <w:rsid w:val="00400821"/>
    <w:rsid w:val="00401441"/>
    <w:rsid w:val="00403487"/>
    <w:rsid w:val="00404181"/>
    <w:rsid w:val="00404830"/>
    <w:rsid w:val="00406F55"/>
    <w:rsid w:val="0041149B"/>
    <w:rsid w:val="0041260D"/>
    <w:rsid w:val="00413531"/>
    <w:rsid w:val="00413CEF"/>
    <w:rsid w:val="0041498E"/>
    <w:rsid w:val="00417197"/>
    <w:rsid w:val="00421E0B"/>
    <w:rsid w:val="00422834"/>
    <w:rsid w:val="004255D2"/>
    <w:rsid w:val="00426090"/>
    <w:rsid w:val="004405F7"/>
    <w:rsid w:val="004430A0"/>
    <w:rsid w:val="00445405"/>
    <w:rsid w:val="004459DB"/>
    <w:rsid w:val="00450864"/>
    <w:rsid w:val="00453CD4"/>
    <w:rsid w:val="00454F11"/>
    <w:rsid w:val="004559AA"/>
    <w:rsid w:val="0046097E"/>
    <w:rsid w:val="00462FE8"/>
    <w:rsid w:val="00466EA0"/>
    <w:rsid w:val="0046791E"/>
    <w:rsid w:val="0047383E"/>
    <w:rsid w:val="00482A32"/>
    <w:rsid w:val="00483294"/>
    <w:rsid w:val="0048329F"/>
    <w:rsid w:val="00483424"/>
    <w:rsid w:val="00491F07"/>
    <w:rsid w:val="004927AC"/>
    <w:rsid w:val="0049552F"/>
    <w:rsid w:val="004960C5"/>
    <w:rsid w:val="00497968"/>
    <w:rsid w:val="004A2B83"/>
    <w:rsid w:val="004A457D"/>
    <w:rsid w:val="004A6022"/>
    <w:rsid w:val="004B036D"/>
    <w:rsid w:val="004B0AD8"/>
    <w:rsid w:val="004B1DE0"/>
    <w:rsid w:val="004B21AD"/>
    <w:rsid w:val="004B23D9"/>
    <w:rsid w:val="004B2CF2"/>
    <w:rsid w:val="004C3059"/>
    <w:rsid w:val="004C31BD"/>
    <w:rsid w:val="004C6F04"/>
    <w:rsid w:val="004D2573"/>
    <w:rsid w:val="004D42F5"/>
    <w:rsid w:val="004E1A8C"/>
    <w:rsid w:val="004E60ED"/>
    <w:rsid w:val="004E69F3"/>
    <w:rsid w:val="004E796D"/>
    <w:rsid w:val="004F2F5B"/>
    <w:rsid w:val="004F3B49"/>
    <w:rsid w:val="004F660A"/>
    <w:rsid w:val="00500512"/>
    <w:rsid w:val="00500E9A"/>
    <w:rsid w:val="005107A7"/>
    <w:rsid w:val="00510878"/>
    <w:rsid w:val="005108B8"/>
    <w:rsid w:val="00513C63"/>
    <w:rsid w:val="0052033E"/>
    <w:rsid w:val="00524003"/>
    <w:rsid w:val="00534342"/>
    <w:rsid w:val="005409ED"/>
    <w:rsid w:val="00556460"/>
    <w:rsid w:val="00556C08"/>
    <w:rsid w:val="00562175"/>
    <w:rsid w:val="00562E04"/>
    <w:rsid w:val="00565FEB"/>
    <w:rsid w:val="00566707"/>
    <w:rsid w:val="00570342"/>
    <w:rsid w:val="00570370"/>
    <w:rsid w:val="0057157A"/>
    <w:rsid w:val="00573B8F"/>
    <w:rsid w:val="005744F7"/>
    <w:rsid w:val="00581906"/>
    <w:rsid w:val="0058542C"/>
    <w:rsid w:val="005862D1"/>
    <w:rsid w:val="00596D36"/>
    <w:rsid w:val="00596EE2"/>
    <w:rsid w:val="005978B4"/>
    <w:rsid w:val="005A4533"/>
    <w:rsid w:val="005A481F"/>
    <w:rsid w:val="005A6F56"/>
    <w:rsid w:val="005A6FE3"/>
    <w:rsid w:val="005B081E"/>
    <w:rsid w:val="005B1D27"/>
    <w:rsid w:val="005B4673"/>
    <w:rsid w:val="005B59AA"/>
    <w:rsid w:val="005B5A9F"/>
    <w:rsid w:val="005C0115"/>
    <w:rsid w:val="005C0CAC"/>
    <w:rsid w:val="005C1ED4"/>
    <w:rsid w:val="005C3C55"/>
    <w:rsid w:val="005C4E97"/>
    <w:rsid w:val="005C7D1C"/>
    <w:rsid w:val="005D0DBB"/>
    <w:rsid w:val="005D31E8"/>
    <w:rsid w:val="005D3EAF"/>
    <w:rsid w:val="005D4CBA"/>
    <w:rsid w:val="005E1588"/>
    <w:rsid w:val="005E2A5C"/>
    <w:rsid w:val="005E4D3B"/>
    <w:rsid w:val="005E6143"/>
    <w:rsid w:val="005E79A0"/>
    <w:rsid w:val="005F0D3A"/>
    <w:rsid w:val="005F22D6"/>
    <w:rsid w:val="005F59E4"/>
    <w:rsid w:val="005F6B27"/>
    <w:rsid w:val="00602EC3"/>
    <w:rsid w:val="006035B9"/>
    <w:rsid w:val="00604D6A"/>
    <w:rsid w:val="00605696"/>
    <w:rsid w:val="00606960"/>
    <w:rsid w:val="006079BF"/>
    <w:rsid w:val="00611D13"/>
    <w:rsid w:val="00616FDB"/>
    <w:rsid w:val="00621FB6"/>
    <w:rsid w:val="00624EFF"/>
    <w:rsid w:val="00630E8C"/>
    <w:rsid w:val="00631924"/>
    <w:rsid w:val="00632325"/>
    <w:rsid w:val="00635C34"/>
    <w:rsid w:val="0063692A"/>
    <w:rsid w:val="00636BC1"/>
    <w:rsid w:val="00637096"/>
    <w:rsid w:val="0064050B"/>
    <w:rsid w:val="00642754"/>
    <w:rsid w:val="00643A05"/>
    <w:rsid w:val="00645741"/>
    <w:rsid w:val="00650282"/>
    <w:rsid w:val="006630AB"/>
    <w:rsid w:val="00664B4D"/>
    <w:rsid w:val="006656C2"/>
    <w:rsid w:val="00667907"/>
    <w:rsid w:val="00670035"/>
    <w:rsid w:val="006732E6"/>
    <w:rsid w:val="00673682"/>
    <w:rsid w:val="00674692"/>
    <w:rsid w:val="0068742F"/>
    <w:rsid w:val="0069386A"/>
    <w:rsid w:val="00697554"/>
    <w:rsid w:val="006A000C"/>
    <w:rsid w:val="006A0984"/>
    <w:rsid w:val="006A2C6F"/>
    <w:rsid w:val="006A44F3"/>
    <w:rsid w:val="006A6B73"/>
    <w:rsid w:val="006B23AA"/>
    <w:rsid w:val="006B56C4"/>
    <w:rsid w:val="006C2CE7"/>
    <w:rsid w:val="006C3856"/>
    <w:rsid w:val="006C605B"/>
    <w:rsid w:val="006D43AE"/>
    <w:rsid w:val="006D6190"/>
    <w:rsid w:val="006E33F1"/>
    <w:rsid w:val="006E608E"/>
    <w:rsid w:val="006E6127"/>
    <w:rsid w:val="006E7ABE"/>
    <w:rsid w:val="006F240D"/>
    <w:rsid w:val="006F3A43"/>
    <w:rsid w:val="006F417E"/>
    <w:rsid w:val="006F4BF9"/>
    <w:rsid w:val="006F5477"/>
    <w:rsid w:val="006F6C4A"/>
    <w:rsid w:val="00700024"/>
    <w:rsid w:val="00705540"/>
    <w:rsid w:val="007068C3"/>
    <w:rsid w:val="00707852"/>
    <w:rsid w:val="00710702"/>
    <w:rsid w:val="007116DC"/>
    <w:rsid w:val="007145D8"/>
    <w:rsid w:val="00714F04"/>
    <w:rsid w:val="00716D7B"/>
    <w:rsid w:val="00717472"/>
    <w:rsid w:val="00720F49"/>
    <w:rsid w:val="00725D0F"/>
    <w:rsid w:val="00725F85"/>
    <w:rsid w:val="0073080F"/>
    <w:rsid w:val="00734878"/>
    <w:rsid w:val="007445D2"/>
    <w:rsid w:val="00746CFB"/>
    <w:rsid w:val="00750973"/>
    <w:rsid w:val="00751B6A"/>
    <w:rsid w:val="00754F6B"/>
    <w:rsid w:val="00755C1D"/>
    <w:rsid w:val="007613C3"/>
    <w:rsid w:val="00763259"/>
    <w:rsid w:val="007633FC"/>
    <w:rsid w:val="00764256"/>
    <w:rsid w:val="007651E3"/>
    <w:rsid w:val="00765253"/>
    <w:rsid w:val="00766671"/>
    <w:rsid w:val="00772734"/>
    <w:rsid w:val="00773F69"/>
    <w:rsid w:val="007748F8"/>
    <w:rsid w:val="00775AA4"/>
    <w:rsid w:val="00775D75"/>
    <w:rsid w:val="007803E2"/>
    <w:rsid w:val="00785BD3"/>
    <w:rsid w:val="00795705"/>
    <w:rsid w:val="007970EA"/>
    <w:rsid w:val="007A2223"/>
    <w:rsid w:val="007A6DBB"/>
    <w:rsid w:val="007B1A1B"/>
    <w:rsid w:val="007B1A9A"/>
    <w:rsid w:val="007C0EB1"/>
    <w:rsid w:val="007C10CE"/>
    <w:rsid w:val="007C235D"/>
    <w:rsid w:val="007C26AA"/>
    <w:rsid w:val="007C72F4"/>
    <w:rsid w:val="007D0358"/>
    <w:rsid w:val="007D1451"/>
    <w:rsid w:val="007D1581"/>
    <w:rsid w:val="007D372E"/>
    <w:rsid w:val="007D67F2"/>
    <w:rsid w:val="007E1A5D"/>
    <w:rsid w:val="007E21F6"/>
    <w:rsid w:val="007E4CD6"/>
    <w:rsid w:val="007E6890"/>
    <w:rsid w:val="007F24E7"/>
    <w:rsid w:val="007F4F72"/>
    <w:rsid w:val="008037EB"/>
    <w:rsid w:val="0080662A"/>
    <w:rsid w:val="00806703"/>
    <w:rsid w:val="00811AA5"/>
    <w:rsid w:val="00812B01"/>
    <w:rsid w:val="008139F9"/>
    <w:rsid w:val="00814D27"/>
    <w:rsid w:val="00814F5D"/>
    <w:rsid w:val="00816E01"/>
    <w:rsid w:val="0082052E"/>
    <w:rsid w:val="00821233"/>
    <w:rsid w:val="00825DAE"/>
    <w:rsid w:val="00827752"/>
    <w:rsid w:val="0083441A"/>
    <w:rsid w:val="008360EB"/>
    <w:rsid w:val="00843A75"/>
    <w:rsid w:val="00850739"/>
    <w:rsid w:val="00850E11"/>
    <w:rsid w:val="00851EA3"/>
    <w:rsid w:val="00852EE4"/>
    <w:rsid w:val="00853CC8"/>
    <w:rsid w:val="00857F4F"/>
    <w:rsid w:val="00860CA1"/>
    <w:rsid w:val="00860E1C"/>
    <w:rsid w:val="00861271"/>
    <w:rsid w:val="00864A95"/>
    <w:rsid w:val="00865375"/>
    <w:rsid w:val="00870A5C"/>
    <w:rsid w:val="008718B1"/>
    <w:rsid w:val="008746F8"/>
    <w:rsid w:val="0088075E"/>
    <w:rsid w:val="00882E24"/>
    <w:rsid w:val="008830AD"/>
    <w:rsid w:val="00892DE4"/>
    <w:rsid w:val="00894B74"/>
    <w:rsid w:val="008A062F"/>
    <w:rsid w:val="008A0B5E"/>
    <w:rsid w:val="008A264D"/>
    <w:rsid w:val="008A4CFA"/>
    <w:rsid w:val="008A569C"/>
    <w:rsid w:val="008A5FB2"/>
    <w:rsid w:val="008A75B2"/>
    <w:rsid w:val="008B0C84"/>
    <w:rsid w:val="008B144F"/>
    <w:rsid w:val="008B56BF"/>
    <w:rsid w:val="008C18A2"/>
    <w:rsid w:val="008C3525"/>
    <w:rsid w:val="008C3AA4"/>
    <w:rsid w:val="008C60F3"/>
    <w:rsid w:val="008C7876"/>
    <w:rsid w:val="008D3605"/>
    <w:rsid w:val="008E0DFF"/>
    <w:rsid w:val="008E311C"/>
    <w:rsid w:val="008E45CF"/>
    <w:rsid w:val="008E5A83"/>
    <w:rsid w:val="008E7183"/>
    <w:rsid w:val="008F3CB0"/>
    <w:rsid w:val="008F429C"/>
    <w:rsid w:val="008F7B12"/>
    <w:rsid w:val="008F7FC2"/>
    <w:rsid w:val="009007F4"/>
    <w:rsid w:val="009013E8"/>
    <w:rsid w:val="00902880"/>
    <w:rsid w:val="00904CAF"/>
    <w:rsid w:val="00905A2F"/>
    <w:rsid w:val="0090667A"/>
    <w:rsid w:val="00906A79"/>
    <w:rsid w:val="00907633"/>
    <w:rsid w:val="009103C3"/>
    <w:rsid w:val="009125D6"/>
    <w:rsid w:val="00913ABB"/>
    <w:rsid w:val="00914901"/>
    <w:rsid w:val="00921558"/>
    <w:rsid w:val="00924AA1"/>
    <w:rsid w:val="009251A0"/>
    <w:rsid w:val="00925BB5"/>
    <w:rsid w:val="0093257E"/>
    <w:rsid w:val="00933773"/>
    <w:rsid w:val="00937CE7"/>
    <w:rsid w:val="00943EFB"/>
    <w:rsid w:val="00946101"/>
    <w:rsid w:val="00951262"/>
    <w:rsid w:val="0095141C"/>
    <w:rsid w:val="00951ADD"/>
    <w:rsid w:val="009530E4"/>
    <w:rsid w:val="00954772"/>
    <w:rsid w:val="00962336"/>
    <w:rsid w:val="00963D27"/>
    <w:rsid w:val="00964908"/>
    <w:rsid w:val="00966D7E"/>
    <w:rsid w:val="009764C5"/>
    <w:rsid w:val="00977760"/>
    <w:rsid w:val="0098155A"/>
    <w:rsid w:val="00981894"/>
    <w:rsid w:val="00984106"/>
    <w:rsid w:val="00985480"/>
    <w:rsid w:val="009A0351"/>
    <w:rsid w:val="009B0D55"/>
    <w:rsid w:val="009B1EFF"/>
    <w:rsid w:val="009B242C"/>
    <w:rsid w:val="009C060E"/>
    <w:rsid w:val="009C0C46"/>
    <w:rsid w:val="009C46AD"/>
    <w:rsid w:val="009D1C95"/>
    <w:rsid w:val="009D42AC"/>
    <w:rsid w:val="009D495E"/>
    <w:rsid w:val="009D6DA4"/>
    <w:rsid w:val="009D7B56"/>
    <w:rsid w:val="009E0E0F"/>
    <w:rsid w:val="009E6D22"/>
    <w:rsid w:val="009F2775"/>
    <w:rsid w:val="009F31F8"/>
    <w:rsid w:val="009F503A"/>
    <w:rsid w:val="00A03F17"/>
    <w:rsid w:val="00A0625F"/>
    <w:rsid w:val="00A07122"/>
    <w:rsid w:val="00A07F72"/>
    <w:rsid w:val="00A122EF"/>
    <w:rsid w:val="00A1542D"/>
    <w:rsid w:val="00A1781A"/>
    <w:rsid w:val="00A216B4"/>
    <w:rsid w:val="00A27F8A"/>
    <w:rsid w:val="00A31066"/>
    <w:rsid w:val="00A31D70"/>
    <w:rsid w:val="00A346F7"/>
    <w:rsid w:val="00A35C86"/>
    <w:rsid w:val="00A36084"/>
    <w:rsid w:val="00A377CA"/>
    <w:rsid w:val="00A4183B"/>
    <w:rsid w:val="00A43166"/>
    <w:rsid w:val="00A4679A"/>
    <w:rsid w:val="00A46DF1"/>
    <w:rsid w:val="00A52260"/>
    <w:rsid w:val="00A53005"/>
    <w:rsid w:val="00A54221"/>
    <w:rsid w:val="00A563FF"/>
    <w:rsid w:val="00A56F02"/>
    <w:rsid w:val="00A574A7"/>
    <w:rsid w:val="00A62867"/>
    <w:rsid w:val="00A6674C"/>
    <w:rsid w:val="00A67D89"/>
    <w:rsid w:val="00A67DDF"/>
    <w:rsid w:val="00A67FE1"/>
    <w:rsid w:val="00A71A15"/>
    <w:rsid w:val="00A73687"/>
    <w:rsid w:val="00A76ADE"/>
    <w:rsid w:val="00A778A0"/>
    <w:rsid w:val="00A80384"/>
    <w:rsid w:val="00A82D18"/>
    <w:rsid w:val="00A852D6"/>
    <w:rsid w:val="00A856DC"/>
    <w:rsid w:val="00A858C6"/>
    <w:rsid w:val="00A91928"/>
    <w:rsid w:val="00A91C75"/>
    <w:rsid w:val="00A94F1B"/>
    <w:rsid w:val="00A959FF"/>
    <w:rsid w:val="00A96CCD"/>
    <w:rsid w:val="00AA2C0A"/>
    <w:rsid w:val="00AA4244"/>
    <w:rsid w:val="00AA5199"/>
    <w:rsid w:val="00AA7EA2"/>
    <w:rsid w:val="00AB049B"/>
    <w:rsid w:val="00AB1575"/>
    <w:rsid w:val="00AB1599"/>
    <w:rsid w:val="00AB2EFC"/>
    <w:rsid w:val="00AB46C4"/>
    <w:rsid w:val="00AB5022"/>
    <w:rsid w:val="00AB6F24"/>
    <w:rsid w:val="00AC5FDC"/>
    <w:rsid w:val="00AD2FE8"/>
    <w:rsid w:val="00AD551C"/>
    <w:rsid w:val="00AE3B29"/>
    <w:rsid w:val="00AE4B6E"/>
    <w:rsid w:val="00AE61E2"/>
    <w:rsid w:val="00AE74A9"/>
    <w:rsid w:val="00AF08E8"/>
    <w:rsid w:val="00AF14D1"/>
    <w:rsid w:val="00AF1B73"/>
    <w:rsid w:val="00AF3E51"/>
    <w:rsid w:val="00AF4CFA"/>
    <w:rsid w:val="00B0068D"/>
    <w:rsid w:val="00B0247E"/>
    <w:rsid w:val="00B059D4"/>
    <w:rsid w:val="00B0691B"/>
    <w:rsid w:val="00B114C8"/>
    <w:rsid w:val="00B1336B"/>
    <w:rsid w:val="00B14718"/>
    <w:rsid w:val="00B14B02"/>
    <w:rsid w:val="00B14D96"/>
    <w:rsid w:val="00B1692E"/>
    <w:rsid w:val="00B21714"/>
    <w:rsid w:val="00B2232A"/>
    <w:rsid w:val="00B23784"/>
    <w:rsid w:val="00B343A6"/>
    <w:rsid w:val="00B4280B"/>
    <w:rsid w:val="00B43209"/>
    <w:rsid w:val="00B452AE"/>
    <w:rsid w:val="00B53C8B"/>
    <w:rsid w:val="00B60510"/>
    <w:rsid w:val="00B63345"/>
    <w:rsid w:val="00B63736"/>
    <w:rsid w:val="00B66A46"/>
    <w:rsid w:val="00B66C09"/>
    <w:rsid w:val="00B66C4D"/>
    <w:rsid w:val="00B679A7"/>
    <w:rsid w:val="00B70FF3"/>
    <w:rsid w:val="00B7127C"/>
    <w:rsid w:val="00B73EA9"/>
    <w:rsid w:val="00B74D26"/>
    <w:rsid w:val="00B761DF"/>
    <w:rsid w:val="00B7725E"/>
    <w:rsid w:val="00B77BBB"/>
    <w:rsid w:val="00B83079"/>
    <w:rsid w:val="00B8350F"/>
    <w:rsid w:val="00B83D39"/>
    <w:rsid w:val="00B85000"/>
    <w:rsid w:val="00B87640"/>
    <w:rsid w:val="00B87E93"/>
    <w:rsid w:val="00B915C2"/>
    <w:rsid w:val="00B96089"/>
    <w:rsid w:val="00BA2F9B"/>
    <w:rsid w:val="00BA37DA"/>
    <w:rsid w:val="00BA6160"/>
    <w:rsid w:val="00BB2334"/>
    <w:rsid w:val="00BB2D40"/>
    <w:rsid w:val="00BB4693"/>
    <w:rsid w:val="00BB61D0"/>
    <w:rsid w:val="00BC24C2"/>
    <w:rsid w:val="00BC67A2"/>
    <w:rsid w:val="00BD5F86"/>
    <w:rsid w:val="00BD6C75"/>
    <w:rsid w:val="00BE2E12"/>
    <w:rsid w:val="00BE505B"/>
    <w:rsid w:val="00BE5C4B"/>
    <w:rsid w:val="00BE77FF"/>
    <w:rsid w:val="00BF0AB0"/>
    <w:rsid w:val="00BF17D9"/>
    <w:rsid w:val="00BF1857"/>
    <w:rsid w:val="00BF27BE"/>
    <w:rsid w:val="00BF291C"/>
    <w:rsid w:val="00BF3323"/>
    <w:rsid w:val="00BF4247"/>
    <w:rsid w:val="00C00906"/>
    <w:rsid w:val="00C01C25"/>
    <w:rsid w:val="00C06423"/>
    <w:rsid w:val="00C07758"/>
    <w:rsid w:val="00C07C5E"/>
    <w:rsid w:val="00C12893"/>
    <w:rsid w:val="00C1632F"/>
    <w:rsid w:val="00C2311F"/>
    <w:rsid w:val="00C25C2D"/>
    <w:rsid w:val="00C279E6"/>
    <w:rsid w:val="00C307EE"/>
    <w:rsid w:val="00C32CAB"/>
    <w:rsid w:val="00C36F3A"/>
    <w:rsid w:val="00C40A24"/>
    <w:rsid w:val="00C412CB"/>
    <w:rsid w:val="00C427AD"/>
    <w:rsid w:val="00C4479A"/>
    <w:rsid w:val="00C45A94"/>
    <w:rsid w:val="00C57228"/>
    <w:rsid w:val="00C65B80"/>
    <w:rsid w:val="00C676F0"/>
    <w:rsid w:val="00C67C88"/>
    <w:rsid w:val="00C73EAB"/>
    <w:rsid w:val="00C81556"/>
    <w:rsid w:val="00C83066"/>
    <w:rsid w:val="00C85290"/>
    <w:rsid w:val="00C93040"/>
    <w:rsid w:val="00C9324F"/>
    <w:rsid w:val="00C93505"/>
    <w:rsid w:val="00C94DEE"/>
    <w:rsid w:val="00C969B2"/>
    <w:rsid w:val="00C97E4E"/>
    <w:rsid w:val="00CA22BD"/>
    <w:rsid w:val="00CA257D"/>
    <w:rsid w:val="00CA412A"/>
    <w:rsid w:val="00CA7277"/>
    <w:rsid w:val="00CA78AB"/>
    <w:rsid w:val="00CB262C"/>
    <w:rsid w:val="00CB2653"/>
    <w:rsid w:val="00CB35E6"/>
    <w:rsid w:val="00CB6B2D"/>
    <w:rsid w:val="00CB7661"/>
    <w:rsid w:val="00CC0187"/>
    <w:rsid w:val="00CD3B7D"/>
    <w:rsid w:val="00CD5F36"/>
    <w:rsid w:val="00CD6A2C"/>
    <w:rsid w:val="00CE14D7"/>
    <w:rsid w:val="00CE6B8D"/>
    <w:rsid w:val="00CF1A00"/>
    <w:rsid w:val="00CF5A44"/>
    <w:rsid w:val="00CF5B64"/>
    <w:rsid w:val="00D05CD2"/>
    <w:rsid w:val="00D1126C"/>
    <w:rsid w:val="00D112B1"/>
    <w:rsid w:val="00D1138C"/>
    <w:rsid w:val="00D12468"/>
    <w:rsid w:val="00D204B4"/>
    <w:rsid w:val="00D20FF0"/>
    <w:rsid w:val="00D23BA8"/>
    <w:rsid w:val="00D25C07"/>
    <w:rsid w:val="00D33633"/>
    <w:rsid w:val="00D370AD"/>
    <w:rsid w:val="00D37725"/>
    <w:rsid w:val="00D41ECF"/>
    <w:rsid w:val="00D43963"/>
    <w:rsid w:val="00D47016"/>
    <w:rsid w:val="00D50F6F"/>
    <w:rsid w:val="00D547CB"/>
    <w:rsid w:val="00D62D94"/>
    <w:rsid w:val="00D62E56"/>
    <w:rsid w:val="00D649E9"/>
    <w:rsid w:val="00D650E1"/>
    <w:rsid w:val="00D67468"/>
    <w:rsid w:val="00D70BB5"/>
    <w:rsid w:val="00D724B0"/>
    <w:rsid w:val="00D74379"/>
    <w:rsid w:val="00D81783"/>
    <w:rsid w:val="00D8220B"/>
    <w:rsid w:val="00D835DF"/>
    <w:rsid w:val="00D862EF"/>
    <w:rsid w:val="00D86D7C"/>
    <w:rsid w:val="00D8776D"/>
    <w:rsid w:val="00D90E97"/>
    <w:rsid w:val="00D951B9"/>
    <w:rsid w:val="00D96019"/>
    <w:rsid w:val="00D96452"/>
    <w:rsid w:val="00DA3126"/>
    <w:rsid w:val="00DA3F9F"/>
    <w:rsid w:val="00DA6660"/>
    <w:rsid w:val="00DA71C5"/>
    <w:rsid w:val="00DB1A1A"/>
    <w:rsid w:val="00DB3C31"/>
    <w:rsid w:val="00DB4B96"/>
    <w:rsid w:val="00DB5F13"/>
    <w:rsid w:val="00DC01E6"/>
    <w:rsid w:val="00DC2630"/>
    <w:rsid w:val="00DC2E32"/>
    <w:rsid w:val="00DC4578"/>
    <w:rsid w:val="00DC4AE3"/>
    <w:rsid w:val="00DD01FA"/>
    <w:rsid w:val="00DD68AF"/>
    <w:rsid w:val="00DD6D0C"/>
    <w:rsid w:val="00DD7B33"/>
    <w:rsid w:val="00DE0C4E"/>
    <w:rsid w:val="00DF33D9"/>
    <w:rsid w:val="00DF5327"/>
    <w:rsid w:val="00DF75D2"/>
    <w:rsid w:val="00DF765F"/>
    <w:rsid w:val="00E020C2"/>
    <w:rsid w:val="00E05DA3"/>
    <w:rsid w:val="00E108F7"/>
    <w:rsid w:val="00E17471"/>
    <w:rsid w:val="00E175DE"/>
    <w:rsid w:val="00E223FE"/>
    <w:rsid w:val="00E30948"/>
    <w:rsid w:val="00E30E11"/>
    <w:rsid w:val="00E336E7"/>
    <w:rsid w:val="00E338EB"/>
    <w:rsid w:val="00E44950"/>
    <w:rsid w:val="00E52882"/>
    <w:rsid w:val="00E53DFC"/>
    <w:rsid w:val="00E55E44"/>
    <w:rsid w:val="00E61CD4"/>
    <w:rsid w:val="00E628AD"/>
    <w:rsid w:val="00E6341F"/>
    <w:rsid w:val="00E65B1D"/>
    <w:rsid w:val="00E7129D"/>
    <w:rsid w:val="00E71651"/>
    <w:rsid w:val="00E77602"/>
    <w:rsid w:val="00E777F8"/>
    <w:rsid w:val="00E77A5C"/>
    <w:rsid w:val="00E81D57"/>
    <w:rsid w:val="00E84A45"/>
    <w:rsid w:val="00E857BC"/>
    <w:rsid w:val="00E87CB3"/>
    <w:rsid w:val="00E90036"/>
    <w:rsid w:val="00E94168"/>
    <w:rsid w:val="00E94A7C"/>
    <w:rsid w:val="00EA3D95"/>
    <w:rsid w:val="00EB0C95"/>
    <w:rsid w:val="00EB30CC"/>
    <w:rsid w:val="00EC3AC5"/>
    <w:rsid w:val="00EC488C"/>
    <w:rsid w:val="00EC4C8B"/>
    <w:rsid w:val="00EC6B9B"/>
    <w:rsid w:val="00ED3669"/>
    <w:rsid w:val="00ED376B"/>
    <w:rsid w:val="00ED4F28"/>
    <w:rsid w:val="00EE038A"/>
    <w:rsid w:val="00EE21AE"/>
    <w:rsid w:val="00EE7CB0"/>
    <w:rsid w:val="00EF19E0"/>
    <w:rsid w:val="00EF369C"/>
    <w:rsid w:val="00EF383A"/>
    <w:rsid w:val="00F16FF6"/>
    <w:rsid w:val="00F2196A"/>
    <w:rsid w:val="00F2355B"/>
    <w:rsid w:val="00F24B9C"/>
    <w:rsid w:val="00F24C3C"/>
    <w:rsid w:val="00F265B4"/>
    <w:rsid w:val="00F26F2C"/>
    <w:rsid w:val="00F301C2"/>
    <w:rsid w:val="00F35C87"/>
    <w:rsid w:val="00F374BD"/>
    <w:rsid w:val="00F40539"/>
    <w:rsid w:val="00F419D0"/>
    <w:rsid w:val="00F4417B"/>
    <w:rsid w:val="00F44490"/>
    <w:rsid w:val="00F44593"/>
    <w:rsid w:val="00F4724F"/>
    <w:rsid w:val="00F5004B"/>
    <w:rsid w:val="00F55DC1"/>
    <w:rsid w:val="00F567DC"/>
    <w:rsid w:val="00F57B0F"/>
    <w:rsid w:val="00F60089"/>
    <w:rsid w:val="00F61A5D"/>
    <w:rsid w:val="00F61D17"/>
    <w:rsid w:val="00F67E16"/>
    <w:rsid w:val="00F71C2E"/>
    <w:rsid w:val="00F71D39"/>
    <w:rsid w:val="00F800AC"/>
    <w:rsid w:val="00F80786"/>
    <w:rsid w:val="00F85007"/>
    <w:rsid w:val="00F85FA6"/>
    <w:rsid w:val="00F86DF5"/>
    <w:rsid w:val="00F90307"/>
    <w:rsid w:val="00F933D0"/>
    <w:rsid w:val="00F94A41"/>
    <w:rsid w:val="00F94FCC"/>
    <w:rsid w:val="00F962D3"/>
    <w:rsid w:val="00FA06D7"/>
    <w:rsid w:val="00FA1FA3"/>
    <w:rsid w:val="00FA2C04"/>
    <w:rsid w:val="00FA36D3"/>
    <w:rsid w:val="00FA3D26"/>
    <w:rsid w:val="00FA53E3"/>
    <w:rsid w:val="00FA7C76"/>
    <w:rsid w:val="00FB0923"/>
    <w:rsid w:val="00FB0EB3"/>
    <w:rsid w:val="00FB168E"/>
    <w:rsid w:val="00FB48FC"/>
    <w:rsid w:val="00FB7F65"/>
    <w:rsid w:val="00FC28C2"/>
    <w:rsid w:val="00FD0378"/>
    <w:rsid w:val="00FD0722"/>
    <w:rsid w:val="00FD33BD"/>
    <w:rsid w:val="00FE5564"/>
    <w:rsid w:val="00FF1BD4"/>
    <w:rsid w:val="00FF2502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B0"/>
  </w:style>
  <w:style w:type="paragraph" w:styleId="Heading1">
    <w:name w:val="heading 1"/>
    <w:basedOn w:val="Normal"/>
    <w:next w:val="Normal"/>
    <w:qFormat/>
    <w:rsid w:val="00D724B0"/>
    <w:pPr>
      <w:keepNext/>
      <w:tabs>
        <w:tab w:val="left" w:pos="666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724B0"/>
    <w:pPr>
      <w:keepNext/>
      <w:tabs>
        <w:tab w:val="left" w:pos="5760"/>
        <w:tab w:val="left" w:pos="6660"/>
      </w:tabs>
      <w:ind w:left="-9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rsid w:val="002E389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724B0"/>
    <w:pPr>
      <w:keepNext/>
      <w:numPr>
        <w:numId w:val="4"/>
      </w:numPr>
      <w:outlineLvl w:val="3"/>
    </w:pPr>
    <w:rPr>
      <w:rFonts w:ascii="Tms Rmn" w:hAnsi="Tms Rmn"/>
      <w:sz w:val="24"/>
    </w:rPr>
  </w:style>
  <w:style w:type="paragraph" w:styleId="Heading5">
    <w:name w:val="heading 5"/>
    <w:basedOn w:val="Normal"/>
    <w:next w:val="Normal"/>
    <w:qFormat/>
    <w:rsid w:val="00D724B0"/>
    <w:pPr>
      <w:keepNext/>
      <w:outlineLvl w:val="4"/>
    </w:pPr>
    <w:rPr>
      <w:rFonts w:ascii="Tms Rmn" w:hAnsi="Tms Rmn"/>
      <w:sz w:val="24"/>
      <w:u w:val="single"/>
    </w:rPr>
  </w:style>
  <w:style w:type="paragraph" w:styleId="Heading6">
    <w:name w:val="heading 6"/>
    <w:basedOn w:val="Normal"/>
    <w:next w:val="Normal"/>
    <w:qFormat/>
    <w:rsid w:val="00D724B0"/>
    <w:pPr>
      <w:keepNext/>
      <w:outlineLvl w:val="5"/>
    </w:pPr>
    <w:rPr>
      <w:rFonts w:ascii="Tms Rmn" w:hAnsi="Tms Rmn"/>
      <w:b/>
      <w:sz w:val="24"/>
    </w:rPr>
  </w:style>
  <w:style w:type="paragraph" w:styleId="Heading7">
    <w:name w:val="heading 7"/>
    <w:basedOn w:val="Normal"/>
    <w:next w:val="Normal"/>
    <w:qFormat/>
    <w:rsid w:val="00D724B0"/>
    <w:pPr>
      <w:keepNext/>
      <w:outlineLvl w:val="6"/>
    </w:pPr>
    <w:rPr>
      <w:rFonts w:ascii="Tms Rmn" w:hAnsi="Tms Rm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D724B0"/>
    <w:pPr>
      <w:tabs>
        <w:tab w:val="left" w:pos="5760"/>
        <w:tab w:val="left" w:pos="6660"/>
      </w:tabs>
      <w:ind w:left="-90"/>
    </w:pPr>
    <w:rPr>
      <w:rFonts w:ascii="Arial" w:hAnsi="Arial"/>
      <w:sz w:val="28"/>
    </w:rPr>
  </w:style>
  <w:style w:type="paragraph" w:styleId="BodyTextIndent">
    <w:name w:val="Body Text Indent"/>
    <w:basedOn w:val="Normal"/>
    <w:rsid w:val="00D724B0"/>
    <w:pPr>
      <w:ind w:left="720"/>
    </w:pPr>
    <w:rPr>
      <w:rFonts w:ascii="Tms Rmn" w:hAnsi="Tms Rmn"/>
      <w:sz w:val="24"/>
    </w:rPr>
  </w:style>
  <w:style w:type="paragraph" w:styleId="BodyText">
    <w:name w:val="Body Text"/>
    <w:basedOn w:val="Normal"/>
    <w:rsid w:val="00D724B0"/>
    <w:rPr>
      <w:rFonts w:ascii="Tms Rmn" w:hAnsi="Tms Rmn"/>
      <w:sz w:val="24"/>
    </w:rPr>
  </w:style>
  <w:style w:type="character" w:styleId="Hyperlink">
    <w:name w:val="Hyperlink"/>
    <w:basedOn w:val="DefaultParagraphFont"/>
    <w:uiPriority w:val="99"/>
    <w:unhideWhenUsed/>
    <w:rsid w:val="00202ADF"/>
    <w:rPr>
      <w:color w:val="0000FF"/>
      <w:u w:val="single"/>
    </w:rPr>
  </w:style>
  <w:style w:type="table" w:styleId="TableGrid">
    <w:name w:val="Table Grid"/>
    <w:basedOn w:val="TableNormal"/>
    <w:uiPriority w:val="59"/>
    <w:rsid w:val="006F4BF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B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042D82"/>
    <w:rPr>
      <w:rFonts w:eastAsia="Calibri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0C4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0C4E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5FD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B0"/>
  </w:style>
  <w:style w:type="paragraph" w:styleId="Heading1">
    <w:name w:val="heading 1"/>
    <w:basedOn w:val="Normal"/>
    <w:next w:val="Normal"/>
    <w:qFormat/>
    <w:rsid w:val="00D724B0"/>
    <w:pPr>
      <w:keepNext/>
      <w:tabs>
        <w:tab w:val="left" w:pos="666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724B0"/>
    <w:pPr>
      <w:keepNext/>
      <w:tabs>
        <w:tab w:val="left" w:pos="5760"/>
        <w:tab w:val="left" w:pos="6660"/>
      </w:tabs>
      <w:ind w:left="-9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rsid w:val="002E389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724B0"/>
    <w:pPr>
      <w:keepNext/>
      <w:numPr>
        <w:numId w:val="4"/>
      </w:numPr>
      <w:outlineLvl w:val="3"/>
    </w:pPr>
    <w:rPr>
      <w:rFonts w:ascii="Tms Rmn" w:hAnsi="Tms Rmn"/>
      <w:sz w:val="24"/>
    </w:rPr>
  </w:style>
  <w:style w:type="paragraph" w:styleId="Heading5">
    <w:name w:val="heading 5"/>
    <w:basedOn w:val="Normal"/>
    <w:next w:val="Normal"/>
    <w:qFormat/>
    <w:rsid w:val="00D724B0"/>
    <w:pPr>
      <w:keepNext/>
      <w:outlineLvl w:val="4"/>
    </w:pPr>
    <w:rPr>
      <w:rFonts w:ascii="Tms Rmn" w:hAnsi="Tms Rmn"/>
      <w:sz w:val="24"/>
      <w:u w:val="single"/>
    </w:rPr>
  </w:style>
  <w:style w:type="paragraph" w:styleId="Heading6">
    <w:name w:val="heading 6"/>
    <w:basedOn w:val="Normal"/>
    <w:next w:val="Normal"/>
    <w:qFormat/>
    <w:rsid w:val="00D724B0"/>
    <w:pPr>
      <w:keepNext/>
      <w:outlineLvl w:val="5"/>
    </w:pPr>
    <w:rPr>
      <w:rFonts w:ascii="Tms Rmn" w:hAnsi="Tms Rmn"/>
      <w:b/>
      <w:sz w:val="24"/>
    </w:rPr>
  </w:style>
  <w:style w:type="paragraph" w:styleId="Heading7">
    <w:name w:val="heading 7"/>
    <w:basedOn w:val="Normal"/>
    <w:next w:val="Normal"/>
    <w:qFormat/>
    <w:rsid w:val="00D724B0"/>
    <w:pPr>
      <w:keepNext/>
      <w:outlineLvl w:val="6"/>
    </w:pPr>
    <w:rPr>
      <w:rFonts w:ascii="Tms Rmn" w:hAnsi="Tms Rm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D724B0"/>
    <w:pPr>
      <w:tabs>
        <w:tab w:val="left" w:pos="5760"/>
        <w:tab w:val="left" w:pos="6660"/>
      </w:tabs>
      <w:ind w:left="-90"/>
    </w:pPr>
    <w:rPr>
      <w:rFonts w:ascii="Arial" w:hAnsi="Arial"/>
      <w:sz w:val="28"/>
    </w:rPr>
  </w:style>
  <w:style w:type="paragraph" w:styleId="BodyTextIndent">
    <w:name w:val="Body Text Indent"/>
    <w:basedOn w:val="Normal"/>
    <w:rsid w:val="00D724B0"/>
    <w:pPr>
      <w:ind w:left="720"/>
    </w:pPr>
    <w:rPr>
      <w:rFonts w:ascii="Tms Rmn" w:hAnsi="Tms Rmn"/>
      <w:sz w:val="24"/>
    </w:rPr>
  </w:style>
  <w:style w:type="paragraph" w:styleId="BodyText">
    <w:name w:val="Body Text"/>
    <w:basedOn w:val="Normal"/>
    <w:rsid w:val="00D724B0"/>
    <w:rPr>
      <w:rFonts w:ascii="Tms Rmn" w:hAnsi="Tms Rmn"/>
      <w:sz w:val="24"/>
    </w:rPr>
  </w:style>
  <w:style w:type="character" w:styleId="Hyperlink">
    <w:name w:val="Hyperlink"/>
    <w:basedOn w:val="DefaultParagraphFont"/>
    <w:uiPriority w:val="99"/>
    <w:unhideWhenUsed/>
    <w:rsid w:val="00202ADF"/>
    <w:rPr>
      <w:color w:val="0000FF"/>
      <w:u w:val="single"/>
    </w:rPr>
  </w:style>
  <w:style w:type="table" w:styleId="TableGrid">
    <w:name w:val="Table Grid"/>
    <w:basedOn w:val="TableNormal"/>
    <w:uiPriority w:val="59"/>
    <w:rsid w:val="006F4BF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B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042D82"/>
    <w:rPr>
      <w:rFonts w:eastAsia="Calibri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0C4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0C4E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5FD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3C379-5B4F-4210-8DBC-27ACA580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Introduced By:</vt:lpstr>
    </vt:vector>
  </TitlesOfParts>
  <Company>University of Central Florida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Introduced By:</dc:title>
  <dc:creator>Thomas Adriaan Hellinger</dc:creator>
  <cp:lastModifiedBy>comradejack</cp:lastModifiedBy>
  <cp:revision>10</cp:revision>
  <cp:lastPrinted>2010-11-29T23:05:00Z</cp:lastPrinted>
  <dcterms:created xsi:type="dcterms:W3CDTF">2011-01-26T19:21:00Z</dcterms:created>
  <dcterms:modified xsi:type="dcterms:W3CDTF">2011-01-31T14:29:00Z</dcterms:modified>
</cp:coreProperties>
</file>